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3BA" w14:textId="77777777" w:rsidR="001C3D95" w:rsidRDefault="009B378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5C84EE" wp14:editId="5A646D22">
                <wp:simplePos x="0" y="0"/>
                <wp:positionH relativeFrom="column">
                  <wp:posOffset>-889000</wp:posOffset>
                </wp:positionH>
                <wp:positionV relativeFrom="paragraph">
                  <wp:posOffset>-704850</wp:posOffset>
                </wp:positionV>
                <wp:extent cx="7772400" cy="838200"/>
                <wp:effectExtent l="0" t="0" r="0" b="1905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27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5C63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46FEE8C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51F4D9F" w14:textId="5A2518FD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5CF1A1A7" w14:textId="5C3C7C59" w:rsidR="009B3784" w:rsidRDefault="009B3784" w:rsidP="009B378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</w:t>
                              </w:r>
                              <w:proofErr w:type="gramStart"/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proofErr w:type="gramEnd"/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CD37C27" w14:textId="77777777" w:rsidR="009B3784" w:rsidRDefault="009B3784" w:rsidP="009B37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84EE" id="Group 8" o:spid="_x0000_s1026" style="position:absolute;left:0;text-align:left;margin-left:-70pt;margin-top:-55.5pt;width:612pt;height:66pt;z-index:25167667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Z1AIAALkGAAAOAAAAZHJzL2Uyb0RvYy54bWy8VW1v2yAQ/j5p/wHxvfVLkjq16lRd+qJJ&#10;3Vap3b4TG9toGBiQ2N2v3wFu4nadNHXSFAkdPni4e567y9n50HG0o9owKQqcHMcYUVHKiommwF8f&#10;ro+WGBlLREW4FLTAj9Tg89X7d2e9ymkqW8krqhGACJP3qsCttSqPIlO2tCPmWCoqwFlL3RELW91E&#10;lSY9oHc8SuP4JOqlrpSWJTUGvl4GJ155/Lqmpf1S14ZaxAsMsVm/ar9u3BqtzkjeaKJaVo5hkDdE&#10;0REm4NE91CWxBG01+w2qY6WWRtb2uJRdJOualdTnANkk8YtsbrTcKp9Lk/eN2tME1L7g6c2w5efd&#10;jVb36k6H6MG8leV3A7xEvWryqd/tm3AYbfpPsgI9ydZKn/hQ685BQEpo8Pw+7vmlg0UlfMyyLJ3H&#10;IEMJvuVsCQIGAcoWVHLXjtI5RuCczZ4cV+PdJIWr4WYyS/29iOThVR/pGJlTHkrJHNgy/8bWfUsU&#10;9SIYx8adRqwqcJphJEgHDNwyQVESZy5g9zScWYs7Pe4MMPs6WajmTH2DnvH0jbQBDgADAclsMVLw&#10;RF4SxzPwOeqeZ09ypY29obJDzigwh4g8KNndGuuUPBxxEgl5zTiH7yTnAvUFXmTJIvY3jOSscl7n&#10;NLrZrLlGOwLNc3rifi5JQHt2DIpUVB6tpaS6Gm1LGA82nOfCl5PJHR2Bpo2sHj1LIJ7X638JBwMp&#10;CPfgmP0gBxBvORHP9QKyAzietDGhJZCQ65aIhl5oLXuXK1RW4hkZdQ9t5DZ/ln3SIy+Lfa/0tNRD&#10;i+xL/aDkKLaGEffXYj9T/3Vd7LAZQEyXRJAIaRmmJkx5MFqpf2LUw8QssPmxJZpixD8KoOI0mbsO&#10;tX4zX2TQpEhPPZuph4gSoApsMQrm2oaxvFWaNS28FBpDyAsYMTXzdXyIaqwn6HNv+fnoS3Oc5W4A&#10;T/f+1OEfZ/ULAAD//wMAUEsDBBQABgAIAAAAIQAwaVH54AAAAA0BAAAPAAAAZHJzL2Rvd25yZXYu&#10;eG1sTI9Ba8MwDIXvg/0Ho8FureOuGyWLU0rZdiqDtYOxmxurSWgsh9hN0n8/5bTenqTH0/ey9ega&#10;0WMXak8a1DwBgVR4W1Op4fvwPluBCNGQNY0n1HDFAOv8/i4zqfUDfWG/j6XgEAqp0VDF2KZShqJC&#10;Z8Lct0h8O/nOmchjV0rbmYHDXSMXSfIinamJP1SmxW2FxXl/cRo+BjNsntRbvzufttffw/Pnz06h&#10;1o8P4+YVRMQx/pthwmd0yJnp6C9kg2g0zNQy4TJxUkqxmjzJasnqqGHBG5ln8rZF/gcAAP//AwBQ&#10;SwECLQAUAAYACAAAACEAtoM4kv4AAADhAQAAEwAAAAAAAAAAAAAAAAAAAAAAW0NvbnRlbnRfVHlw&#10;ZXNdLnhtbFBLAQItABQABgAIAAAAIQA4/SH/1gAAAJQBAAALAAAAAAAAAAAAAAAAAC8BAABfcmVs&#10;cy8ucmVsc1BLAQItABQABgAIAAAAIQCKYnoZ1AIAALkGAAAOAAAAAAAAAAAAAAAAAC4CAABkcnMv&#10;ZTJvRG9jLnhtbFBLAQItABQABgAIAAAAIQAwaVH54AAAAA0BAAAPAAAAAAAAAAAAAAAAAC4FAABk&#10;cnMvZG93bnJldi54bWxQSwUGAAAAAAQABADzAAAAOwYAAAAA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kPxAAAANsAAAAPAAAAZHJzL2Rvd25yZXYueG1sRI/RagIx&#10;FETfC/5DuIIvUrNaastqFFEEsQ/i2g+4bK6b1c3Nuom6/n0jCH0cZuYMM523thI3anzpWMFwkIAg&#10;zp0uuVDwe1i/f4PwAVlj5ZgUPMjDfNZ5m2Kq3Z33dMtCISKEfYoKTAh1KqXPDVn0A1cTR+/oGosh&#10;yqaQusF7hNtKjpJkLC2WHBcM1rQ0lJ+zq1Ww2F2XGX7Yk1tdPmX/p8jqrXko1eu2iwmIQG34D7/a&#10;G61g9AXPL/EHyNkfAAAA//8DAFBLAQItABQABgAIAAAAIQDb4fbL7gAAAIUBAAATAAAAAAAAAAAA&#10;AAAAAAAAAABbQ29udGVudF9UeXBlc10ueG1sUEsBAi0AFAAGAAgAAAAhAFr0LFu/AAAAFQEAAAsA&#10;AAAAAAAAAAAAAAAAHwEAAF9yZWxzLy5yZWxzUEsBAi0AFAAGAAgAAAAhAGzamQ/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B075C63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46FEE8C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1F4D9F" w14:textId="5A2518FD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</w:p>
                      <w:p w14:paraId="5CF1A1A7" w14:textId="5C3C7C59" w:rsidR="009B3784" w:rsidRDefault="009B3784" w:rsidP="009B378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</w:t>
                        </w:r>
                        <w:proofErr w:type="gramStart"/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proofErr w:type="gramEnd"/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CD37C27" w14:textId="77777777" w:rsidR="009B3784" w:rsidRDefault="009B3784" w:rsidP="009B3784"/>
                    </w:txbxContent>
                  </v:textbox>
                </v:shape>
              </v:group>
            </w:pict>
          </mc:Fallback>
        </mc:AlternateContent>
      </w:r>
    </w:p>
    <w:p w14:paraId="0DAD07DF" w14:textId="77777777" w:rsidR="009B3784" w:rsidRPr="009B3784" w:rsidRDefault="009B3784" w:rsidP="009B3784">
      <w:pPr>
        <w:rPr>
          <w:sz w:val="12"/>
          <w:szCs w:val="12"/>
        </w:rPr>
      </w:pPr>
    </w:p>
    <w:p w14:paraId="30F7AAB3" w14:textId="77777777" w:rsidR="00F4789D" w:rsidRDefault="005B3D0A" w:rsidP="00AC55B1">
      <w:pPr>
        <w:pStyle w:val="Heading4"/>
        <w:spacing w:before="0"/>
        <w:jc w:val="center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 xml:space="preserve">Unit </w:t>
      </w:r>
      <w:r w:rsidR="00F4789D">
        <w:rPr>
          <w:rFonts w:ascii="Arial" w:hAnsi="Arial" w:cs="Arial"/>
          <w:i w:val="0"/>
          <w:color w:val="000000"/>
          <w:sz w:val="28"/>
          <w:szCs w:val="28"/>
        </w:rPr>
        <w:t>9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000000"/>
          <w:sz w:val="28"/>
          <w:szCs w:val="28"/>
        </w:rPr>
        <w:t>Part 1</w:t>
      </w:r>
      <w:r w:rsidR="00F4789D">
        <w:rPr>
          <w:rFonts w:ascii="Arial" w:hAnsi="Arial" w:cs="Arial"/>
          <w:i w:val="0"/>
          <w:color w:val="000000"/>
          <w:sz w:val="28"/>
          <w:szCs w:val="28"/>
        </w:rPr>
        <w:t>8</w:t>
      </w:r>
      <w:r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Readings: </w:t>
      </w:r>
      <w:r w:rsidR="00F4789D">
        <w:rPr>
          <w:rFonts w:ascii="Arial" w:hAnsi="Arial" w:cs="Arial"/>
          <w:i w:val="0"/>
          <w:color w:val="000000"/>
          <w:sz w:val="28"/>
          <w:szCs w:val="28"/>
        </w:rPr>
        <w:t xml:space="preserve">Sampling Distributions </w:t>
      </w:r>
    </w:p>
    <w:p w14:paraId="07CFCCC9" w14:textId="5D701C39" w:rsidR="00AC55B1" w:rsidRPr="00B20822" w:rsidRDefault="00F4789D" w:rsidP="00AC55B1">
      <w:pPr>
        <w:pStyle w:val="Heading4"/>
        <w:spacing w:before="0"/>
        <w:jc w:val="center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 xml:space="preserve">and </w:t>
      </w:r>
      <w:r w:rsidR="0048566C">
        <w:rPr>
          <w:rFonts w:ascii="Arial" w:hAnsi="Arial" w:cs="Arial"/>
          <w:i w:val="0"/>
          <w:color w:val="000000"/>
          <w:sz w:val="28"/>
          <w:szCs w:val="28"/>
        </w:rPr>
        <w:t>Confidence Intervals</w:t>
      </w:r>
    </w:p>
    <w:p w14:paraId="49EFDE89" w14:textId="77777777" w:rsidR="009B3784" w:rsidRPr="009B3784" w:rsidRDefault="009B3784" w:rsidP="00AC55B1">
      <w:pPr>
        <w:rPr>
          <w:b/>
          <w:color w:val="000000"/>
          <w:sz w:val="8"/>
          <w:szCs w:val="8"/>
        </w:rPr>
      </w:pPr>
    </w:p>
    <w:p w14:paraId="2739A59D" w14:textId="77777777" w:rsidR="0048566C" w:rsidRDefault="0048566C" w:rsidP="0048566C">
      <w:pPr>
        <w:autoSpaceDE w:val="0"/>
        <w:autoSpaceDN w:val="0"/>
        <w:adjustRightInd w:val="0"/>
      </w:pPr>
      <w:r>
        <w:rPr>
          <w:b/>
          <w:bCs/>
        </w:rPr>
        <w:t xml:space="preserve">Sampling distribution of a sample statistic </w:t>
      </w:r>
      <w:r>
        <w:t xml:space="preserve">- </w:t>
      </w:r>
    </w:p>
    <w:p w14:paraId="6993523F" w14:textId="77777777" w:rsidR="0048566C" w:rsidRDefault="0048566C" w:rsidP="0048566C">
      <w:pPr>
        <w:autoSpaceDE w:val="0"/>
        <w:autoSpaceDN w:val="0"/>
        <w:adjustRightInd w:val="0"/>
      </w:pPr>
      <w:r>
        <w:tab/>
        <w:t xml:space="preserve">you have a population with an (unknown) parameter (ex: pop mean </w:t>
      </w:r>
      <w:r>
        <w:rPr>
          <w:i/>
          <w:iCs/>
        </w:rPr>
        <w:t>μ</w:t>
      </w:r>
      <w:r>
        <w:t>)</w:t>
      </w:r>
    </w:p>
    <w:p w14:paraId="53C72F66" w14:textId="77777777" w:rsidR="0048566C" w:rsidRDefault="0048566C" w:rsidP="0048566C">
      <w:pPr>
        <w:autoSpaceDE w:val="0"/>
        <w:autoSpaceDN w:val="0"/>
        <w:adjustRightInd w:val="0"/>
      </w:pPr>
      <w:r>
        <w:tab/>
        <w:t xml:space="preserve">you take a sample from that population and calculate the </w:t>
      </w:r>
      <w:proofErr w:type="gramStart"/>
      <w:r>
        <w:t>statistic</w:t>
      </w:r>
      <w:proofErr w:type="gramEnd"/>
      <w:r>
        <w:t xml:space="preserve"> </w:t>
      </w:r>
    </w:p>
    <w:p w14:paraId="1B724734" w14:textId="77777777" w:rsidR="0048566C" w:rsidRDefault="0048566C" w:rsidP="0048566C">
      <w:pPr>
        <w:autoSpaceDE w:val="0"/>
        <w:autoSpaceDN w:val="0"/>
        <w:adjustRightInd w:val="0"/>
        <w:ind w:left="720" w:firstLine="720"/>
      </w:pPr>
      <w:r>
        <w:t>(</w:t>
      </w:r>
      <w:proofErr w:type="gramStart"/>
      <w:r>
        <w:t>ex</w:t>
      </w:r>
      <w:proofErr w:type="gramEnd"/>
      <w:r>
        <w:t xml:space="preserve">: sample mean </w:t>
      </w:r>
      <w:r w:rsidRPr="00DF0919">
        <w:t>x̄</w:t>
      </w:r>
      <w:r>
        <w:t>)</w:t>
      </w:r>
    </w:p>
    <w:p w14:paraId="0A2265FE" w14:textId="77777777" w:rsidR="0048566C" w:rsidRDefault="0048566C" w:rsidP="0048566C">
      <w:pPr>
        <w:autoSpaceDE w:val="0"/>
        <w:autoSpaceDN w:val="0"/>
        <w:adjustRightInd w:val="0"/>
      </w:pPr>
      <w:r>
        <w:tab/>
        <w:t xml:space="preserve">you take another sample and calculate another mean </w:t>
      </w:r>
      <w:proofErr w:type="gramStart"/>
      <w:r w:rsidRPr="00DF0919">
        <w:t>x̄</w:t>
      </w:r>
      <w:proofErr w:type="gramEnd"/>
    </w:p>
    <w:p w14:paraId="64AF7B6A" w14:textId="77777777" w:rsidR="0048566C" w:rsidRDefault="0048566C" w:rsidP="0048566C">
      <w:pPr>
        <w:autoSpaceDE w:val="0"/>
        <w:autoSpaceDN w:val="0"/>
        <w:adjustRightInd w:val="0"/>
      </w:pPr>
      <w:r>
        <w:tab/>
        <w:t>and another…</w:t>
      </w:r>
    </w:p>
    <w:p w14:paraId="3B1E8FEA" w14:textId="77777777" w:rsidR="0048566C" w:rsidRDefault="0048566C" w:rsidP="0048566C">
      <w:pPr>
        <w:autoSpaceDE w:val="0"/>
        <w:autoSpaceDN w:val="0"/>
        <w:adjustRightInd w:val="0"/>
      </w:pPr>
      <w:r>
        <w:tab/>
        <w:t xml:space="preserve">and another…       </w:t>
      </w:r>
      <w:r>
        <w:tab/>
        <w:t>…</w:t>
      </w:r>
    </w:p>
    <w:p w14:paraId="1E83C7E5" w14:textId="77777777" w:rsidR="0048566C" w:rsidRDefault="0048566C" w:rsidP="0048566C">
      <w:pPr>
        <w:autoSpaceDE w:val="0"/>
        <w:autoSpaceDN w:val="0"/>
        <w:adjustRightInd w:val="0"/>
      </w:pPr>
      <w:r>
        <w:tab/>
        <w:t xml:space="preserve">you can plot the </w:t>
      </w:r>
      <w:r w:rsidRPr="00DF0919">
        <w:t>x̄</w:t>
      </w:r>
      <w:r>
        <w:t xml:space="preserve"> values you get in a frequency </w:t>
      </w:r>
      <w:proofErr w:type="gramStart"/>
      <w:r>
        <w:t>distribution</w:t>
      </w:r>
      <w:proofErr w:type="gramEnd"/>
    </w:p>
    <w:p w14:paraId="40986566" w14:textId="77777777" w:rsidR="0048566C" w:rsidRDefault="0048566C" w:rsidP="0048566C">
      <w:pPr>
        <w:autoSpaceDE w:val="0"/>
        <w:autoSpaceDN w:val="0"/>
        <w:adjustRightInd w:val="0"/>
      </w:pPr>
      <w:r>
        <w:tab/>
        <w:t xml:space="preserve">we call the plot of the </w:t>
      </w:r>
      <w:r w:rsidRPr="00DF0919">
        <w:t>x̄</w:t>
      </w:r>
      <w:r>
        <w:t xml:space="preserve"> values the sampling distribution of </w:t>
      </w:r>
      <w:proofErr w:type="gramStart"/>
      <w:r w:rsidRPr="00DF0919">
        <w:t>x̄</w:t>
      </w:r>
      <w:proofErr w:type="gramEnd"/>
    </w:p>
    <w:p w14:paraId="3176BF4A" w14:textId="77777777" w:rsidR="0048566C" w:rsidRPr="002C4FB1" w:rsidRDefault="0048566C" w:rsidP="0048566C">
      <w:pPr>
        <w:autoSpaceDE w:val="0"/>
        <w:autoSpaceDN w:val="0"/>
        <w:adjustRightInd w:val="0"/>
        <w:rPr>
          <w:b/>
        </w:rPr>
      </w:pPr>
      <w:r w:rsidRPr="002C4FB1">
        <w:rPr>
          <w:b/>
        </w:rPr>
        <w:t xml:space="preserve">If the sample size is "large", the sampling distribution of the sample statistic </w:t>
      </w:r>
      <w:proofErr w:type="gramStart"/>
      <w:r w:rsidRPr="002C4FB1">
        <w:rPr>
          <w:b/>
        </w:rPr>
        <w:t>will</w:t>
      </w:r>
      <w:proofErr w:type="gramEnd"/>
      <w:r w:rsidRPr="002C4FB1">
        <w:rPr>
          <w:b/>
        </w:rPr>
        <w:t xml:space="preserve"> </w:t>
      </w:r>
    </w:p>
    <w:p w14:paraId="33954D6E" w14:textId="77777777" w:rsidR="0048566C" w:rsidRPr="002C4FB1" w:rsidRDefault="0048566C" w:rsidP="0048566C">
      <w:pPr>
        <w:autoSpaceDE w:val="0"/>
        <w:autoSpaceDN w:val="0"/>
        <w:adjustRightInd w:val="0"/>
        <w:ind w:firstLine="720"/>
        <w:rPr>
          <w:b/>
        </w:rPr>
      </w:pPr>
      <w:r w:rsidRPr="002C4FB1">
        <w:rPr>
          <w:b/>
        </w:rPr>
        <w:t xml:space="preserve">form a normal </w:t>
      </w:r>
      <w:proofErr w:type="gramStart"/>
      <w:r w:rsidRPr="002C4FB1">
        <w:rPr>
          <w:b/>
        </w:rPr>
        <w:t>distribution</w:t>
      </w:r>
      <w:proofErr w:type="gramEnd"/>
    </w:p>
    <w:p w14:paraId="01C83CBF" w14:textId="77777777" w:rsidR="0048566C" w:rsidRDefault="0048566C" w:rsidP="0048566C">
      <w:pPr>
        <w:autoSpaceDE w:val="0"/>
        <w:autoSpaceDN w:val="0"/>
        <w:adjustRightInd w:val="0"/>
      </w:pPr>
      <w:r>
        <w:t xml:space="preserve">"large" can be </w:t>
      </w:r>
      <w:proofErr w:type="gramStart"/>
      <w:r>
        <w:t>pretty small</w:t>
      </w:r>
      <w:proofErr w:type="gramEnd"/>
      <w:r>
        <w:t xml:space="preserve"> - usually a sample of size </w:t>
      </w:r>
      <w:r w:rsidRPr="00CE32F5">
        <w:rPr>
          <w:b/>
        </w:rPr>
        <w:t>n = 20</w:t>
      </w:r>
      <w:r>
        <w:t xml:space="preserve"> will be sufficient</w:t>
      </w:r>
    </w:p>
    <w:p w14:paraId="79CF1F4F" w14:textId="77777777" w:rsidR="0048566C" w:rsidRDefault="0048566C" w:rsidP="0048566C">
      <w:pPr>
        <w:autoSpaceDE w:val="0"/>
        <w:autoSpaceDN w:val="0"/>
        <w:adjustRightInd w:val="0"/>
      </w:pPr>
      <w:r>
        <w:t xml:space="preserve">you can calculate a probability of how close </w:t>
      </w:r>
      <w:r w:rsidRPr="00DF0919">
        <w:t>x̄</w:t>
      </w:r>
      <w:r>
        <w:t xml:space="preserve"> will be to </w:t>
      </w:r>
      <w:r>
        <w:rPr>
          <w:i/>
          <w:iCs/>
        </w:rPr>
        <w:t>μ</w:t>
      </w:r>
      <w:r>
        <w:t xml:space="preserve"> using the </w:t>
      </w:r>
      <w:proofErr w:type="gramStart"/>
      <w:r>
        <w:t>probabilities</w:t>
      </w:r>
      <w:proofErr w:type="gramEnd"/>
      <w:r>
        <w:t xml:space="preserve"> </w:t>
      </w:r>
    </w:p>
    <w:p w14:paraId="19F11530" w14:textId="7E33BF60" w:rsidR="0048566C" w:rsidRDefault="0048566C" w:rsidP="0048566C">
      <w:pPr>
        <w:autoSpaceDE w:val="0"/>
        <w:autoSpaceDN w:val="0"/>
        <w:adjustRightInd w:val="0"/>
        <w:ind w:firstLine="720"/>
      </w:pPr>
      <w:r>
        <w:t xml:space="preserve">associated with a standard normal distribution and converting the </w:t>
      </w:r>
      <w:r>
        <w:rPr>
          <w:position w:val="-6"/>
        </w:rPr>
        <w:object w:dxaOrig="220" w:dyaOrig="260" w14:anchorId="467C3CEA">
          <v:shape id="_x0000_i1026" type="#_x0000_t75" style="width:13.1pt;height:14.75pt" o:ole="">
            <v:imagedata r:id="rId5" o:title=""/>
          </v:shape>
          <o:OLEObject Type="Embed" ProgID="Equation.DSMT4" ShapeID="_x0000_i1026" DrawAspect="Content" ObjectID="_1738536601" r:id="rId6"/>
        </w:object>
      </w:r>
      <w:proofErr w:type="gramStart"/>
      <w:r>
        <w:t>values</w:t>
      </w:r>
      <w:proofErr w:type="gramEnd"/>
      <w:r>
        <w:t xml:space="preserve"> </w:t>
      </w:r>
    </w:p>
    <w:p w14:paraId="50C683D1" w14:textId="1D5E737D" w:rsidR="0048566C" w:rsidRDefault="0048566C" w:rsidP="0048566C">
      <w:pPr>
        <w:autoSpaceDE w:val="0"/>
        <w:autoSpaceDN w:val="0"/>
        <w:adjustRightInd w:val="0"/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410517" wp14:editId="235645CA">
            <wp:simplePos x="0" y="0"/>
            <wp:positionH relativeFrom="column">
              <wp:posOffset>2594610</wp:posOffset>
            </wp:positionH>
            <wp:positionV relativeFrom="paragraph">
              <wp:posOffset>15240</wp:posOffset>
            </wp:positionV>
            <wp:extent cx="3975735" cy="243078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into z-scores</w:t>
      </w:r>
    </w:p>
    <w:p w14:paraId="2A87C9D0" w14:textId="107CC356" w:rsidR="0048566C" w:rsidRDefault="0048566C" w:rsidP="0048566C">
      <w:pPr>
        <w:rPr>
          <w:bCs/>
        </w:rPr>
      </w:pPr>
      <w:r w:rsidRPr="00DF0919">
        <w:t>x̄</w:t>
      </w:r>
      <w:r>
        <w:t xml:space="preserve"> </w:t>
      </w:r>
      <w:r w:rsidRPr="0071448A">
        <w:t xml:space="preserve">is the best estimate of </w:t>
      </w:r>
      <w:r w:rsidRPr="0071448A">
        <w:rPr>
          <w:i/>
          <w:iCs/>
        </w:rPr>
        <w:t xml:space="preserve">μ, </w:t>
      </w:r>
      <w:r w:rsidRPr="00FF3C86">
        <w:rPr>
          <w:bCs/>
        </w:rPr>
        <w:t xml:space="preserve">we will </w:t>
      </w:r>
      <w:proofErr w:type="gramStart"/>
      <w:r w:rsidRPr="00FF3C86">
        <w:rPr>
          <w:bCs/>
        </w:rPr>
        <w:t>use</w:t>
      </w:r>
      <w:proofErr w:type="gramEnd"/>
      <w:r w:rsidRPr="00FF3C86">
        <w:rPr>
          <w:bCs/>
        </w:rPr>
        <w:t xml:space="preserve"> </w:t>
      </w:r>
    </w:p>
    <w:p w14:paraId="1AC92666" w14:textId="77777777" w:rsidR="0048566C" w:rsidRDefault="0048566C" w:rsidP="0048566C">
      <w:pPr>
        <w:ind w:firstLine="720"/>
        <w:rPr>
          <w:bCs/>
        </w:rPr>
      </w:pPr>
      <w:r w:rsidRPr="00FF3C86">
        <w:rPr>
          <w:bCs/>
        </w:rPr>
        <w:t xml:space="preserve">it to make inferences about </w:t>
      </w:r>
    </w:p>
    <w:p w14:paraId="3E73DEAA" w14:textId="31D2D698" w:rsidR="0048566C" w:rsidRPr="00FF3C86" w:rsidRDefault="0048566C" w:rsidP="0048566C">
      <w:pPr>
        <w:ind w:firstLine="720"/>
        <w:rPr>
          <w:bCs/>
        </w:rPr>
      </w:pPr>
      <w:r w:rsidRPr="00FF3C86">
        <w:rPr>
          <w:bCs/>
        </w:rPr>
        <w:t xml:space="preserve">what value </w:t>
      </w:r>
      <w:r w:rsidRPr="00FF3C86">
        <w:rPr>
          <w:bCs/>
          <w:i/>
        </w:rPr>
        <w:t>μ</w:t>
      </w:r>
      <w:r w:rsidRPr="00FF3C86">
        <w:rPr>
          <w:bCs/>
        </w:rPr>
        <w:t xml:space="preserve"> </w:t>
      </w:r>
      <w:proofErr w:type="gramStart"/>
      <w:r w:rsidRPr="00FF3C86">
        <w:rPr>
          <w:bCs/>
        </w:rPr>
        <w:t>actually has</w:t>
      </w:r>
      <w:proofErr w:type="gramEnd"/>
    </w:p>
    <w:p w14:paraId="319C920E" w14:textId="77777777" w:rsidR="0048566C" w:rsidRDefault="0048566C" w:rsidP="0048566C">
      <w:pPr>
        <w:rPr>
          <w:bCs/>
        </w:rPr>
      </w:pPr>
      <w:r w:rsidRPr="0071448A">
        <w:rPr>
          <w:iCs/>
        </w:rPr>
        <w:t xml:space="preserve">The standard deviation of </w:t>
      </w:r>
      <w:r w:rsidRPr="00DF0919">
        <w:t>x̄</w:t>
      </w:r>
      <w:r>
        <w:t xml:space="preserve"> </w:t>
      </w:r>
      <w:proofErr w:type="gramStart"/>
      <w:r w:rsidRPr="0071448A">
        <w:rPr>
          <w:bCs/>
        </w:rPr>
        <w:t>is</w:t>
      </w:r>
      <w:proofErr w:type="gramEnd"/>
      <w:r w:rsidRPr="0071448A">
        <w:rPr>
          <w:bCs/>
        </w:rPr>
        <w:t xml:space="preserve"> </w:t>
      </w:r>
    </w:p>
    <w:p w14:paraId="6DE336AC" w14:textId="77777777" w:rsidR="0048566C" w:rsidRDefault="0048566C" w:rsidP="0048566C">
      <w:pPr>
        <w:ind w:firstLine="720"/>
        <w:rPr>
          <w:bCs/>
        </w:rPr>
      </w:pPr>
      <w:r w:rsidRPr="00FF3C86">
        <w:t>s/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kern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kern w:val="24"/>
              </w:rPr>
              <m:t>n</m:t>
            </m:r>
          </m:e>
        </m:rad>
      </m:oMath>
      <w:r w:rsidRPr="0071448A">
        <w:rPr>
          <w:bCs/>
        </w:rPr>
        <w:t xml:space="preserve">  </w:t>
      </w:r>
    </w:p>
    <w:p w14:paraId="5AF13A67" w14:textId="77777777" w:rsidR="0048566C" w:rsidRDefault="0048566C" w:rsidP="0048566C">
      <w:pPr>
        <w:ind w:firstLine="720"/>
        <w:rPr>
          <w:bCs/>
        </w:rPr>
      </w:pPr>
      <w:r w:rsidRPr="0071448A">
        <w:rPr>
          <w:bCs/>
        </w:rPr>
        <w:t>called the “standard error” (se)</w:t>
      </w:r>
    </w:p>
    <w:p w14:paraId="56849C50" w14:textId="77777777" w:rsidR="0048566C" w:rsidRDefault="0048566C" w:rsidP="0048566C">
      <w:r>
        <w:t>About 95% of the possible values for</w:t>
      </w:r>
    </w:p>
    <w:p w14:paraId="705417A4" w14:textId="1A422208" w:rsidR="0048566C" w:rsidRDefault="0048566C" w:rsidP="0048566C">
      <w:pPr>
        <w:ind w:firstLine="720"/>
      </w:pPr>
      <w:r w:rsidRPr="0071448A">
        <w:rPr>
          <w:bCs/>
          <w:i/>
        </w:rPr>
        <w:t>μ</w:t>
      </w:r>
      <w:r w:rsidRPr="0071448A">
        <w:rPr>
          <w:bCs/>
        </w:rPr>
        <w:t xml:space="preserve"> </w:t>
      </w:r>
      <w:r>
        <w:t xml:space="preserve">will be within 2se of </w:t>
      </w:r>
      <w:r w:rsidRPr="00DF0919">
        <w:t>x̄</w:t>
      </w:r>
    </w:p>
    <w:p w14:paraId="3B593FCF" w14:textId="77777777" w:rsidR="0048566C" w:rsidRDefault="0048566C" w:rsidP="0048566C">
      <w:r w:rsidRPr="0071448A">
        <w:rPr>
          <w:b/>
          <w:bCs/>
        </w:rPr>
        <w:fldChar w:fldCharType="begin"/>
      </w:r>
      <w:r w:rsidRPr="0071448A">
        <w:rPr>
          <w:b/>
          <w:bCs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color w:val="CCFFFF"/>
                <w:kern w:val="24"/>
                <w:sz w:val="80"/>
                <w:szCs w:val="8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CCFFFF"/>
                <w:kern w:val="24"/>
                <w:sz w:val="80"/>
                <w:szCs w:val="80"/>
              </w:rPr>
              <m:t>n</m:t>
            </m:r>
          </m:e>
        </m:rad>
      </m:oMath>
      <w:r w:rsidRPr="0071448A">
        <w:rPr>
          <w:b/>
          <w:bCs/>
        </w:rPr>
        <w:instrText xml:space="preserve"> </w:instrText>
      </w:r>
      <w:r w:rsidRPr="0071448A">
        <w:rPr>
          <w:b/>
          <w:bCs/>
        </w:rPr>
        <w:fldChar w:fldCharType="end"/>
      </w:r>
      <w:r w:rsidRPr="00FF3C86">
        <w:t xml:space="preserve">This allows us to create a </w:t>
      </w:r>
      <w:r>
        <w:t>"</w:t>
      </w:r>
      <w:proofErr w:type="gramStart"/>
      <w:r w:rsidRPr="00FF3C86">
        <w:t>confidence</w:t>
      </w:r>
      <w:proofErr w:type="gramEnd"/>
      <w:r>
        <w:t xml:space="preserve"> </w:t>
      </w:r>
    </w:p>
    <w:p w14:paraId="79655A44" w14:textId="3B6F63ED" w:rsidR="0048566C" w:rsidRPr="0071448A" w:rsidRDefault="0048566C" w:rsidP="0048566C">
      <w:pPr>
        <w:ind w:firstLine="720"/>
      </w:pPr>
      <w:r w:rsidRPr="00FF3C86">
        <w:t>interval</w:t>
      </w:r>
      <w:r>
        <w:t>"</w:t>
      </w:r>
      <w:r w:rsidRPr="00FF3C86">
        <w:t xml:space="preserve"> for values of </w:t>
      </w:r>
      <w:r w:rsidRPr="00FF3C86">
        <w:rPr>
          <w:i/>
        </w:rPr>
        <w:t>μ</w:t>
      </w:r>
      <w:r w:rsidRPr="00FF3C86">
        <w:t xml:space="preserve"> </w:t>
      </w:r>
    </w:p>
    <w:p w14:paraId="4044D5A5" w14:textId="018AC269" w:rsidR="0048566C" w:rsidRPr="00FF3C86" w:rsidRDefault="0048566C" w:rsidP="004856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152C6D">
        <w:rPr>
          <w:rFonts w:ascii="Arial" w:hAnsi="Arial" w:cs="Arial"/>
          <w:b/>
          <w:szCs w:val="22"/>
        </w:rPr>
        <w:t xml:space="preserve">Confidence interval </w:t>
      </w:r>
      <w:r w:rsidRPr="00FF3C86">
        <w:rPr>
          <w:rFonts w:ascii="Arial" w:hAnsi="Arial" w:cs="Arial"/>
          <w:szCs w:val="22"/>
        </w:rPr>
        <w:t>formula:</w:t>
      </w:r>
    </w:p>
    <w:p w14:paraId="2BC4E6FF" w14:textId="6994AA06" w:rsidR="0048566C" w:rsidRDefault="0048566C" w:rsidP="0048566C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szCs w:val="22"/>
        </w:rPr>
      </w:pPr>
      <w:r w:rsidRPr="00AC3DE1">
        <w:rPr>
          <w:rFonts w:ascii="Arial" w:hAnsi="Arial" w:cs="Arial"/>
          <w:szCs w:val="22"/>
        </w:rPr>
        <w:t>x̄</w:t>
      </w:r>
      <w:r w:rsidRPr="00FF3C86">
        <w:rPr>
          <w:rFonts w:ascii="Arial" w:hAnsi="Arial" w:cs="Arial"/>
          <w:szCs w:val="22"/>
        </w:rPr>
        <w:t xml:space="preserve"> </w:t>
      </w:r>
      <w:r w:rsidR="006B4A43">
        <w:rPr>
          <w:rFonts w:ascii="Arial" w:hAnsi="Arial" w:cs="Arial"/>
          <w:szCs w:val="22"/>
        </w:rPr>
        <w:t>–</w:t>
      </w:r>
      <w:r w:rsidRPr="00FF3C86">
        <w:rPr>
          <w:rFonts w:ascii="Arial" w:hAnsi="Arial" w:cs="Arial"/>
          <w:szCs w:val="22"/>
        </w:rPr>
        <w:t xml:space="preserve"> 2s/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  <w:color w:val="000000"/>
                <w:kern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color w:val="000000"/>
                <w:kern w:val="24"/>
              </w:rPr>
              <m:t>n</m:t>
            </m:r>
          </m:e>
        </m:rad>
      </m:oMath>
      <w:r>
        <w:rPr>
          <w:position w:val="-6"/>
        </w:rPr>
        <w:t xml:space="preserve"> </w:t>
      </w:r>
      <w:r w:rsidRPr="00FF3C86">
        <w:rPr>
          <w:rFonts w:ascii="Arial" w:hAnsi="Arial" w:cs="Arial"/>
          <w:szCs w:val="22"/>
        </w:rPr>
        <w:t xml:space="preserve"> ≤ μ ≤ </w:t>
      </w:r>
      <w:r w:rsidRPr="00FF3C86">
        <w:rPr>
          <w:rFonts w:ascii="Arial" w:hAnsi="Arial" w:cs="Arial"/>
          <w:szCs w:val="22"/>
        </w:rPr>
        <w:fldChar w:fldCharType="begin"/>
      </w:r>
      <w:r w:rsidRPr="00FF3C86">
        <w:rPr>
          <w:rFonts w:ascii="Arial" w:hAnsi="Arial" w:cs="Arial"/>
          <w:szCs w:val="22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color w:val="CCFFFF"/>
                <w:kern w:val="24"/>
                <w:sz w:val="80"/>
                <w:szCs w:val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CFFFF"/>
                <w:kern w:val="24"/>
                <w:sz w:val="80"/>
                <w:szCs w:val="80"/>
              </w:rPr>
              <m:t>x</m:t>
            </m:r>
          </m:e>
        </m:acc>
      </m:oMath>
      <w:r w:rsidRPr="00FF3C86">
        <w:rPr>
          <w:rFonts w:ascii="Arial" w:hAnsi="Arial" w:cs="Arial"/>
          <w:szCs w:val="22"/>
        </w:rPr>
        <w:instrText xml:space="preserve"> </w:instrText>
      </w:r>
      <w:r w:rsidRPr="00FF3C86">
        <w:rPr>
          <w:rFonts w:ascii="Arial" w:hAnsi="Arial" w:cs="Arial"/>
          <w:szCs w:val="22"/>
        </w:rPr>
        <w:fldChar w:fldCharType="end"/>
      </w:r>
      <w:r w:rsidRPr="00AC3DE1">
        <w:rPr>
          <w:rFonts w:ascii="Arial" w:hAnsi="Arial" w:cs="Arial"/>
          <w:szCs w:val="22"/>
        </w:rPr>
        <w:t>x̄</w:t>
      </w:r>
      <w:r w:rsidRPr="00FF3C86">
        <w:rPr>
          <w:rFonts w:ascii="Arial" w:hAnsi="Arial" w:cs="Arial"/>
          <w:szCs w:val="22"/>
        </w:rPr>
        <w:t xml:space="preserve"> + 2s/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  <w:color w:val="000000"/>
                <w:kern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color w:val="000000"/>
                <w:kern w:val="24"/>
              </w:rPr>
              <m:t>n</m:t>
            </m:r>
          </m:e>
        </m:rad>
      </m:oMath>
      <w:r w:rsidRPr="00FF3C86">
        <w:rPr>
          <w:rFonts w:ascii="Arial" w:hAnsi="Arial" w:cs="Arial"/>
          <w:szCs w:val="22"/>
        </w:rPr>
        <w:t xml:space="preserve">       </w:t>
      </w:r>
    </w:p>
    <w:p w14:paraId="3BDE8620" w14:textId="4D440932" w:rsidR="0048566C" w:rsidRPr="00FF3C86" w:rsidRDefault="0048566C" w:rsidP="0048566C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or      </w:t>
      </w:r>
      <w:r w:rsidRPr="00AC3DE1">
        <w:rPr>
          <w:rFonts w:ascii="Arial" w:hAnsi="Arial" w:cs="Arial"/>
          <w:szCs w:val="22"/>
        </w:rPr>
        <w:t>x̄</w:t>
      </w:r>
      <w:r w:rsidR="006B4A43">
        <w:rPr>
          <w:rFonts w:ascii="Arial" w:hAnsi="Arial" w:cs="Arial"/>
          <w:szCs w:val="22"/>
        </w:rPr>
        <w:t xml:space="preserve"> –</w:t>
      </w:r>
      <w:r w:rsidRPr="00FF3C86">
        <w:rPr>
          <w:rFonts w:ascii="Arial" w:hAnsi="Arial" w:cs="Arial"/>
          <w:szCs w:val="22"/>
        </w:rPr>
        <w:t xml:space="preserve"> 2se ≤ μ ≤ </w:t>
      </w:r>
      <w:r w:rsidRPr="00AC3DE1">
        <w:rPr>
          <w:rFonts w:ascii="Arial" w:hAnsi="Arial" w:cs="Arial"/>
          <w:szCs w:val="22"/>
        </w:rPr>
        <w:t>x̄</w:t>
      </w:r>
      <w:r w:rsidRPr="00FF3C86">
        <w:rPr>
          <w:rFonts w:ascii="Arial" w:hAnsi="Arial" w:cs="Arial"/>
          <w:szCs w:val="22"/>
        </w:rPr>
        <w:t xml:space="preserve"> + 2se</w:t>
      </w:r>
    </w:p>
    <w:p w14:paraId="62CC4A05" w14:textId="2AA8C8F7" w:rsidR="0048566C" w:rsidRPr="00FF3C86" w:rsidRDefault="0048566C" w:rsidP="0048566C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FF3C86">
        <w:rPr>
          <w:rFonts w:ascii="Arial" w:hAnsi="Arial" w:cs="Arial"/>
          <w:szCs w:val="22"/>
        </w:rPr>
        <w:t xml:space="preserve">ith a confidence level </w:t>
      </w:r>
      <w:proofErr w:type="gramStart"/>
      <w:r w:rsidRPr="00FF3C86">
        <w:rPr>
          <w:rFonts w:ascii="Arial" w:hAnsi="Arial" w:cs="Arial"/>
          <w:szCs w:val="22"/>
        </w:rPr>
        <w:t>of  95</w:t>
      </w:r>
      <w:proofErr w:type="gramEnd"/>
      <w:r w:rsidRPr="00FF3C86">
        <w:rPr>
          <w:rFonts w:ascii="Arial" w:hAnsi="Arial" w:cs="Arial"/>
          <w:szCs w:val="22"/>
        </w:rPr>
        <w:t>%</w:t>
      </w:r>
      <w:r w:rsidR="006258A0">
        <w:rPr>
          <w:rFonts w:ascii="Arial" w:hAnsi="Arial" w:cs="Arial"/>
          <w:szCs w:val="22"/>
        </w:rPr>
        <w:t xml:space="preserve"> </w:t>
      </w:r>
    </w:p>
    <w:p w14:paraId="52409E32" w14:textId="77777777" w:rsidR="0048566C" w:rsidRDefault="0048566C" w:rsidP="004856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The “2” in the equations is called the </w:t>
      </w:r>
    </w:p>
    <w:p w14:paraId="1401D216" w14:textId="77777777" w:rsidR="0048566C" w:rsidRPr="00FF3C86" w:rsidRDefault="0048566C" w:rsidP="0048566C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>“</w:t>
      </w:r>
      <w:proofErr w:type="gramStart"/>
      <w:r w:rsidRPr="00FF3C86">
        <w:rPr>
          <w:rFonts w:ascii="Arial" w:hAnsi="Arial" w:cs="Arial"/>
          <w:b/>
          <w:szCs w:val="22"/>
        </w:rPr>
        <w:t>critical</w:t>
      </w:r>
      <w:proofErr w:type="gramEnd"/>
      <w:r w:rsidRPr="00FF3C86">
        <w:rPr>
          <w:rFonts w:ascii="Arial" w:hAnsi="Arial" w:cs="Arial"/>
          <w:b/>
          <w:szCs w:val="22"/>
        </w:rPr>
        <w:t xml:space="preserve"> value</w:t>
      </w:r>
      <w:r w:rsidRPr="00FF3C86">
        <w:rPr>
          <w:rFonts w:ascii="Arial" w:hAnsi="Arial" w:cs="Arial"/>
          <w:szCs w:val="22"/>
        </w:rPr>
        <w:t>”</w:t>
      </w:r>
    </w:p>
    <w:p w14:paraId="24E55B61" w14:textId="77777777" w:rsidR="0048566C" w:rsidRDefault="0048566C" w:rsidP="004856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It comes from the normal curve, </w:t>
      </w:r>
    </w:p>
    <w:p w14:paraId="0DEF535C" w14:textId="77777777" w:rsidR="0048566C" w:rsidRPr="00FF3C86" w:rsidRDefault="0048566C" w:rsidP="0048566C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>which gives us the 95%:</w:t>
      </w:r>
    </w:p>
    <w:p w14:paraId="315DAFF6" w14:textId="77777777" w:rsidR="0048566C" w:rsidRPr="00FF3C86" w:rsidRDefault="0048566C" w:rsidP="0048566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>2se is called the “</w:t>
      </w:r>
      <w:r w:rsidRPr="00FF3C86">
        <w:rPr>
          <w:rFonts w:ascii="Arial" w:hAnsi="Arial" w:cs="Arial"/>
          <w:b/>
          <w:szCs w:val="22"/>
        </w:rPr>
        <w:t xml:space="preserve">margin of </w:t>
      </w:r>
      <w:proofErr w:type="gramStart"/>
      <w:r w:rsidRPr="00FF3C86">
        <w:rPr>
          <w:rFonts w:ascii="Arial" w:hAnsi="Arial" w:cs="Arial"/>
          <w:b/>
          <w:szCs w:val="22"/>
        </w:rPr>
        <w:t>error</w:t>
      </w:r>
      <w:proofErr w:type="gramEnd"/>
      <w:r w:rsidRPr="00FF3C86">
        <w:rPr>
          <w:rFonts w:ascii="Arial" w:hAnsi="Arial" w:cs="Arial"/>
          <w:szCs w:val="22"/>
        </w:rPr>
        <w:t>”</w:t>
      </w:r>
    </w:p>
    <w:p w14:paraId="72344B67" w14:textId="77777777" w:rsidR="0048566C" w:rsidRPr="00FF3C86" w:rsidRDefault="0048566C" w:rsidP="004856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>The percent of time we are willing to be wrong is called “</w:t>
      </w:r>
      <w:r w:rsidRPr="00FF3C86">
        <w:rPr>
          <w:rFonts w:ascii="Arial" w:hAnsi="Arial" w:cs="Arial"/>
          <w:b/>
          <w:szCs w:val="22"/>
        </w:rPr>
        <w:t>α</w:t>
      </w:r>
      <w:r w:rsidRPr="00FF3C86">
        <w:rPr>
          <w:rFonts w:ascii="Arial" w:hAnsi="Arial" w:cs="Arial"/>
          <w:szCs w:val="22"/>
        </w:rPr>
        <w:t>” (“alpha”) or “the α-</w:t>
      </w:r>
      <w:proofErr w:type="gramStart"/>
      <w:r w:rsidRPr="00FF3C86">
        <w:rPr>
          <w:rFonts w:ascii="Arial" w:hAnsi="Arial" w:cs="Arial"/>
          <w:szCs w:val="22"/>
        </w:rPr>
        <w:t>level</w:t>
      </w:r>
      <w:proofErr w:type="gramEnd"/>
      <w:r w:rsidRPr="00FF3C86">
        <w:rPr>
          <w:rFonts w:ascii="Arial" w:hAnsi="Arial" w:cs="Arial"/>
          <w:szCs w:val="22"/>
        </w:rPr>
        <w:t>”</w:t>
      </w:r>
    </w:p>
    <w:p w14:paraId="637C7DA1" w14:textId="6EF578B8" w:rsidR="00391176" w:rsidRDefault="00391176"/>
    <w:sectPr w:rsidR="00391176" w:rsidSect="009B378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1.65pt;visibility:visible" o:bullet="t">
        <v:imagedata r:id="rId1" o:title=""/>
      </v:shape>
    </w:pict>
  </w:numPicBullet>
  <w:abstractNum w:abstractNumId="0" w15:restartNumberingAfterBreak="0">
    <w:nsid w:val="1DEC0F31"/>
    <w:multiLevelType w:val="hybridMultilevel"/>
    <w:tmpl w:val="478ACDFE"/>
    <w:lvl w:ilvl="0" w:tplc="6858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102110">
    <w:abstractNumId w:val="1"/>
  </w:num>
  <w:num w:numId="2" w16cid:durableId="984551568">
    <w:abstractNumId w:val="2"/>
  </w:num>
  <w:num w:numId="3" w16cid:durableId="1554387032">
    <w:abstractNumId w:val="3"/>
  </w:num>
  <w:num w:numId="4" w16cid:durableId="156528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41E5"/>
    <w:rsid w:val="0000584E"/>
    <w:rsid w:val="0001036A"/>
    <w:rsid w:val="00012F3F"/>
    <w:rsid w:val="0001616A"/>
    <w:rsid w:val="00020AA5"/>
    <w:rsid w:val="0002722F"/>
    <w:rsid w:val="00032D7C"/>
    <w:rsid w:val="000360F3"/>
    <w:rsid w:val="00046AD1"/>
    <w:rsid w:val="00046DA9"/>
    <w:rsid w:val="00053A61"/>
    <w:rsid w:val="000729CD"/>
    <w:rsid w:val="0007659E"/>
    <w:rsid w:val="000769E0"/>
    <w:rsid w:val="00076A17"/>
    <w:rsid w:val="00084BD9"/>
    <w:rsid w:val="00095AAA"/>
    <w:rsid w:val="000A44E6"/>
    <w:rsid w:val="000A4906"/>
    <w:rsid w:val="000E7668"/>
    <w:rsid w:val="000E7B06"/>
    <w:rsid w:val="000F0576"/>
    <w:rsid w:val="0010233B"/>
    <w:rsid w:val="00105297"/>
    <w:rsid w:val="001100E6"/>
    <w:rsid w:val="00110C14"/>
    <w:rsid w:val="00156681"/>
    <w:rsid w:val="001605BB"/>
    <w:rsid w:val="00161BCC"/>
    <w:rsid w:val="00184A77"/>
    <w:rsid w:val="001861F5"/>
    <w:rsid w:val="001868DB"/>
    <w:rsid w:val="00187675"/>
    <w:rsid w:val="001929F2"/>
    <w:rsid w:val="00193A6B"/>
    <w:rsid w:val="001A661C"/>
    <w:rsid w:val="001C3D95"/>
    <w:rsid w:val="001D4AF8"/>
    <w:rsid w:val="001D7633"/>
    <w:rsid w:val="001F75E7"/>
    <w:rsid w:val="002008C1"/>
    <w:rsid w:val="002022F6"/>
    <w:rsid w:val="00203A0C"/>
    <w:rsid w:val="00213DD8"/>
    <w:rsid w:val="00244189"/>
    <w:rsid w:val="00250E56"/>
    <w:rsid w:val="00262462"/>
    <w:rsid w:val="002737D4"/>
    <w:rsid w:val="00273A10"/>
    <w:rsid w:val="00291DB1"/>
    <w:rsid w:val="00297178"/>
    <w:rsid w:val="002B0C26"/>
    <w:rsid w:val="002B300C"/>
    <w:rsid w:val="002E0D38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37A5E"/>
    <w:rsid w:val="00361841"/>
    <w:rsid w:val="00362B95"/>
    <w:rsid w:val="003633EF"/>
    <w:rsid w:val="00367555"/>
    <w:rsid w:val="003875BC"/>
    <w:rsid w:val="00387E2B"/>
    <w:rsid w:val="00391176"/>
    <w:rsid w:val="00396548"/>
    <w:rsid w:val="003A6542"/>
    <w:rsid w:val="003B34A3"/>
    <w:rsid w:val="003F410A"/>
    <w:rsid w:val="00417724"/>
    <w:rsid w:val="00433F74"/>
    <w:rsid w:val="00443D27"/>
    <w:rsid w:val="00451DD5"/>
    <w:rsid w:val="0046288B"/>
    <w:rsid w:val="00463863"/>
    <w:rsid w:val="004702B0"/>
    <w:rsid w:val="00476C1B"/>
    <w:rsid w:val="0048566C"/>
    <w:rsid w:val="00487751"/>
    <w:rsid w:val="004937A6"/>
    <w:rsid w:val="004A1074"/>
    <w:rsid w:val="004A4AD0"/>
    <w:rsid w:val="004B02DF"/>
    <w:rsid w:val="004B4DA9"/>
    <w:rsid w:val="004C0FD3"/>
    <w:rsid w:val="004D20F6"/>
    <w:rsid w:val="004D34D6"/>
    <w:rsid w:val="004E0967"/>
    <w:rsid w:val="004E6F8B"/>
    <w:rsid w:val="004F0402"/>
    <w:rsid w:val="004F5493"/>
    <w:rsid w:val="005135C9"/>
    <w:rsid w:val="00516FFE"/>
    <w:rsid w:val="005236C9"/>
    <w:rsid w:val="00527353"/>
    <w:rsid w:val="00541065"/>
    <w:rsid w:val="00544E96"/>
    <w:rsid w:val="005525F1"/>
    <w:rsid w:val="005555D5"/>
    <w:rsid w:val="00556519"/>
    <w:rsid w:val="0055787F"/>
    <w:rsid w:val="0056494F"/>
    <w:rsid w:val="005A0E90"/>
    <w:rsid w:val="005A4DEC"/>
    <w:rsid w:val="005B3D0A"/>
    <w:rsid w:val="005B795C"/>
    <w:rsid w:val="005D27D3"/>
    <w:rsid w:val="005D7B33"/>
    <w:rsid w:val="005F0F71"/>
    <w:rsid w:val="005F4662"/>
    <w:rsid w:val="00602305"/>
    <w:rsid w:val="00611D46"/>
    <w:rsid w:val="006146A1"/>
    <w:rsid w:val="006258A0"/>
    <w:rsid w:val="006322DF"/>
    <w:rsid w:val="006608A7"/>
    <w:rsid w:val="00671C97"/>
    <w:rsid w:val="00682B57"/>
    <w:rsid w:val="0069179B"/>
    <w:rsid w:val="006975D2"/>
    <w:rsid w:val="006A0BA8"/>
    <w:rsid w:val="006A5A88"/>
    <w:rsid w:val="006B2711"/>
    <w:rsid w:val="006B4A43"/>
    <w:rsid w:val="006B723D"/>
    <w:rsid w:val="006D3C6E"/>
    <w:rsid w:val="006E2925"/>
    <w:rsid w:val="006F3B98"/>
    <w:rsid w:val="00702065"/>
    <w:rsid w:val="00703D41"/>
    <w:rsid w:val="007074F2"/>
    <w:rsid w:val="0071421F"/>
    <w:rsid w:val="00742289"/>
    <w:rsid w:val="007461F7"/>
    <w:rsid w:val="00750913"/>
    <w:rsid w:val="00755EA3"/>
    <w:rsid w:val="0076655D"/>
    <w:rsid w:val="0077263B"/>
    <w:rsid w:val="0077730F"/>
    <w:rsid w:val="007813DF"/>
    <w:rsid w:val="00783A5E"/>
    <w:rsid w:val="00787900"/>
    <w:rsid w:val="00793755"/>
    <w:rsid w:val="007B62D3"/>
    <w:rsid w:val="007E1D55"/>
    <w:rsid w:val="007E5A8B"/>
    <w:rsid w:val="007F5A55"/>
    <w:rsid w:val="008012AD"/>
    <w:rsid w:val="00807B28"/>
    <w:rsid w:val="00813D49"/>
    <w:rsid w:val="00815A8D"/>
    <w:rsid w:val="00815B93"/>
    <w:rsid w:val="008227A2"/>
    <w:rsid w:val="00822FA6"/>
    <w:rsid w:val="00844774"/>
    <w:rsid w:val="0085211A"/>
    <w:rsid w:val="00854DA7"/>
    <w:rsid w:val="008711BB"/>
    <w:rsid w:val="00872983"/>
    <w:rsid w:val="00875927"/>
    <w:rsid w:val="008869F6"/>
    <w:rsid w:val="008875DE"/>
    <w:rsid w:val="0089217F"/>
    <w:rsid w:val="008A02DE"/>
    <w:rsid w:val="008B3CA8"/>
    <w:rsid w:val="008C4D28"/>
    <w:rsid w:val="008D0353"/>
    <w:rsid w:val="008D44F2"/>
    <w:rsid w:val="008F2661"/>
    <w:rsid w:val="0090305D"/>
    <w:rsid w:val="00922261"/>
    <w:rsid w:val="00925F4D"/>
    <w:rsid w:val="00926697"/>
    <w:rsid w:val="00944239"/>
    <w:rsid w:val="009726F2"/>
    <w:rsid w:val="009823FF"/>
    <w:rsid w:val="0098268D"/>
    <w:rsid w:val="009B0376"/>
    <w:rsid w:val="009B144D"/>
    <w:rsid w:val="009B3784"/>
    <w:rsid w:val="009C0EA9"/>
    <w:rsid w:val="009C4FFF"/>
    <w:rsid w:val="009C7595"/>
    <w:rsid w:val="009D537C"/>
    <w:rsid w:val="009E23DC"/>
    <w:rsid w:val="009F0AEE"/>
    <w:rsid w:val="00A00EDA"/>
    <w:rsid w:val="00A04E47"/>
    <w:rsid w:val="00A11987"/>
    <w:rsid w:val="00A12157"/>
    <w:rsid w:val="00A23E4D"/>
    <w:rsid w:val="00A24F2B"/>
    <w:rsid w:val="00A371AE"/>
    <w:rsid w:val="00A44796"/>
    <w:rsid w:val="00A539A1"/>
    <w:rsid w:val="00A61538"/>
    <w:rsid w:val="00A84F4E"/>
    <w:rsid w:val="00A97B7B"/>
    <w:rsid w:val="00AB4A86"/>
    <w:rsid w:val="00AB63E9"/>
    <w:rsid w:val="00AC0DEF"/>
    <w:rsid w:val="00AC55B1"/>
    <w:rsid w:val="00AD1CE1"/>
    <w:rsid w:val="00AD255E"/>
    <w:rsid w:val="00AD62C6"/>
    <w:rsid w:val="00AE5847"/>
    <w:rsid w:val="00AE5A8A"/>
    <w:rsid w:val="00AE5C67"/>
    <w:rsid w:val="00AE7AB6"/>
    <w:rsid w:val="00AF229D"/>
    <w:rsid w:val="00B20822"/>
    <w:rsid w:val="00B2172C"/>
    <w:rsid w:val="00B27EC0"/>
    <w:rsid w:val="00B31D9E"/>
    <w:rsid w:val="00B42112"/>
    <w:rsid w:val="00B479B2"/>
    <w:rsid w:val="00B513D8"/>
    <w:rsid w:val="00B53810"/>
    <w:rsid w:val="00B54489"/>
    <w:rsid w:val="00B5774B"/>
    <w:rsid w:val="00B7075D"/>
    <w:rsid w:val="00BA1342"/>
    <w:rsid w:val="00BA35E0"/>
    <w:rsid w:val="00BC69DD"/>
    <w:rsid w:val="00BE55F4"/>
    <w:rsid w:val="00C00D6E"/>
    <w:rsid w:val="00C1508C"/>
    <w:rsid w:val="00C23B72"/>
    <w:rsid w:val="00C40658"/>
    <w:rsid w:val="00C44980"/>
    <w:rsid w:val="00C52127"/>
    <w:rsid w:val="00C7667C"/>
    <w:rsid w:val="00CA3EBC"/>
    <w:rsid w:val="00CC1FB8"/>
    <w:rsid w:val="00CE1741"/>
    <w:rsid w:val="00CE4A61"/>
    <w:rsid w:val="00D1061A"/>
    <w:rsid w:val="00D13CB9"/>
    <w:rsid w:val="00D41C3D"/>
    <w:rsid w:val="00D63AF4"/>
    <w:rsid w:val="00D71C87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64F03"/>
    <w:rsid w:val="00E746EF"/>
    <w:rsid w:val="00E77BC6"/>
    <w:rsid w:val="00E9208A"/>
    <w:rsid w:val="00E95760"/>
    <w:rsid w:val="00EA36AB"/>
    <w:rsid w:val="00EC7319"/>
    <w:rsid w:val="00EC7B30"/>
    <w:rsid w:val="00EF4AC2"/>
    <w:rsid w:val="00F30B53"/>
    <w:rsid w:val="00F4789D"/>
    <w:rsid w:val="00F6073C"/>
    <w:rsid w:val="00F610F2"/>
    <w:rsid w:val="00F677B0"/>
    <w:rsid w:val="00F70779"/>
    <w:rsid w:val="00F822F7"/>
    <w:rsid w:val="00F9611A"/>
    <w:rsid w:val="00F975A4"/>
    <w:rsid w:val="00FA3122"/>
    <w:rsid w:val="00FB0A68"/>
    <w:rsid w:val="00FB1E1A"/>
    <w:rsid w:val="00FB7853"/>
    <w:rsid w:val="00FC1572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9C1"/>
  <w15:docId w15:val="{20A9712B-34F7-435D-9F96-DEBA748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1">
    <w:name w:val="st1"/>
    <w:rsid w:val="0098268D"/>
  </w:style>
  <w:style w:type="character" w:styleId="PlaceholderText">
    <w:name w:val="Placeholder Text"/>
    <w:basedOn w:val="DefaultParagraphFont"/>
    <w:uiPriority w:val="99"/>
    <w:semiHidden/>
    <w:rsid w:val="00925F4D"/>
    <w:rPr>
      <w:color w:val="808080"/>
    </w:rPr>
  </w:style>
  <w:style w:type="paragraph" w:customStyle="1" w:styleId="ITTHeading">
    <w:name w:val="ITT Heading"/>
    <w:basedOn w:val="ITTParagraph"/>
    <w:next w:val="ITTParagraph"/>
    <w:qFormat/>
    <w:rsid w:val="00391176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3911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91176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Vikki French</cp:lastModifiedBy>
  <cp:revision>12</cp:revision>
  <cp:lastPrinted>2015-05-28T21:51:00Z</cp:lastPrinted>
  <dcterms:created xsi:type="dcterms:W3CDTF">2022-04-06T07:48:00Z</dcterms:created>
  <dcterms:modified xsi:type="dcterms:W3CDTF">2023-02-22T09:04:00Z</dcterms:modified>
</cp:coreProperties>
</file>