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05" w:rsidRPr="00D80C05" w:rsidRDefault="00EF4BA3" w:rsidP="00D80C05">
      <w:pPr>
        <w:spacing w:line="360" w:lineRule="auto"/>
        <w:jc w:val="center"/>
        <w:rPr>
          <w:rFonts w:asciiTheme="majorBidi" w:hAnsiTheme="majorBidi" w:cstheme="majorBidi"/>
          <w:szCs w:val="24"/>
        </w:rPr>
      </w:pPr>
      <w:r>
        <w:rPr>
          <w:rFonts w:asciiTheme="majorBidi" w:hAnsiTheme="majorBidi" w:cstheme="majorBidi"/>
          <w:szCs w:val="24"/>
        </w:rPr>
        <w:t>Statistics</w:t>
      </w:r>
      <w:bookmarkStart w:id="0" w:name="_GoBack"/>
      <w:bookmarkEnd w:id="0"/>
      <w:r w:rsidR="00D80C05" w:rsidRPr="00D80C05">
        <w:rPr>
          <w:rFonts w:asciiTheme="majorBidi" w:hAnsiTheme="majorBidi" w:cstheme="majorBidi"/>
          <w:szCs w:val="24"/>
        </w:rPr>
        <w:t xml:space="preserve"> Research Project</w:t>
      </w:r>
    </w:p>
    <w:p w:rsidR="00D80C05" w:rsidRPr="00D80C05" w:rsidRDefault="00D80C05" w:rsidP="00D80C05">
      <w:pPr>
        <w:spacing w:line="360" w:lineRule="auto"/>
        <w:jc w:val="center"/>
        <w:rPr>
          <w:rFonts w:asciiTheme="majorBidi" w:hAnsiTheme="majorBidi" w:cstheme="majorBidi"/>
          <w:szCs w:val="24"/>
        </w:rPr>
      </w:pPr>
      <w:r>
        <w:rPr>
          <w:rFonts w:asciiTheme="majorBidi" w:hAnsiTheme="majorBidi" w:cstheme="majorBidi"/>
          <w:szCs w:val="24"/>
        </w:rPr>
        <w:t>Layne Proctor</w:t>
      </w:r>
    </w:p>
    <w:p w:rsidR="00D80C05" w:rsidRPr="00D80C05" w:rsidRDefault="00D80C05" w:rsidP="00D80C05">
      <w:pPr>
        <w:spacing w:line="360" w:lineRule="auto"/>
        <w:jc w:val="center"/>
        <w:rPr>
          <w:rFonts w:asciiTheme="majorBidi" w:hAnsiTheme="majorBidi" w:cstheme="majorBidi"/>
          <w:szCs w:val="24"/>
        </w:rPr>
      </w:pPr>
      <w:r w:rsidRPr="00D80C05">
        <w:rPr>
          <w:rFonts w:asciiTheme="majorBidi" w:hAnsiTheme="majorBidi" w:cstheme="majorBidi"/>
          <w:szCs w:val="24"/>
        </w:rPr>
        <w:t>April 27, 2017</w:t>
      </w:r>
    </w:p>
    <w:p w:rsidR="00D80C05" w:rsidRPr="00D80C05" w:rsidRDefault="00D80C05" w:rsidP="00D80C05">
      <w:pPr>
        <w:spacing w:line="360" w:lineRule="auto"/>
        <w:rPr>
          <w:rFonts w:asciiTheme="majorBidi" w:hAnsiTheme="majorBidi" w:cstheme="majorBidi"/>
          <w:szCs w:val="24"/>
        </w:rPr>
      </w:pPr>
    </w:p>
    <w:p w:rsidR="00D80C05" w:rsidRPr="00D80C05" w:rsidRDefault="00D80C05" w:rsidP="00D80C05">
      <w:pPr>
        <w:spacing w:line="360" w:lineRule="auto"/>
        <w:jc w:val="center"/>
        <w:rPr>
          <w:rFonts w:asciiTheme="majorBidi" w:hAnsiTheme="majorBidi" w:cstheme="majorBidi"/>
          <w:b/>
          <w:szCs w:val="24"/>
        </w:rPr>
      </w:pPr>
      <w:r>
        <w:rPr>
          <w:rFonts w:asciiTheme="majorBidi" w:hAnsiTheme="majorBidi" w:cstheme="majorBidi"/>
          <w:b/>
          <w:szCs w:val="24"/>
        </w:rPr>
        <w:t>The Correlation Between Number of Pages and Width of a Book</w:t>
      </w:r>
    </w:p>
    <w:p w:rsidR="00D80C05" w:rsidRPr="00D80C05" w:rsidRDefault="00D80C05" w:rsidP="00D80C05">
      <w:pPr>
        <w:spacing w:line="360" w:lineRule="auto"/>
        <w:jc w:val="center"/>
        <w:rPr>
          <w:rFonts w:asciiTheme="majorBidi" w:hAnsiTheme="majorBidi" w:cstheme="majorBidi"/>
          <w:szCs w:val="24"/>
        </w:rPr>
      </w:pPr>
      <w:r w:rsidRPr="00D80C05">
        <w:rPr>
          <w:rFonts w:asciiTheme="majorBidi" w:hAnsiTheme="majorBidi" w:cstheme="majorBidi"/>
          <w:szCs w:val="24"/>
        </w:rPr>
        <w:t>Statement of the Problem</w:t>
      </w:r>
    </w:p>
    <w:p w:rsidR="00D80C05" w:rsidRPr="00D80C05" w:rsidRDefault="00D80C05" w:rsidP="00631CEA">
      <w:pPr>
        <w:spacing w:line="360" w:lineRule="auto"/>
        <w:ind w:firstLine="720"/>
        <w:rPr>
          <w:rFonts w:asciiTheme="majorBidi" w:hAnsiTheme="majorBidi" w:cstheme="majorBidi"/>
          <w:szCs w:val="24"/>
        </w:rPr>
      </w:pPr>
      <w:r>
        <w:rPr>
          <w:rFonts w:asciiTheme="majorBidi" w:hAnsiTheme="majorBidi" w:cstheme="majorBidi"/>
          <w:szCs w:val="24"/>
        </w:rPr>
        <w:t>On its face, this seems like a question with an obvious answer: do books get thicker as the number of pages increases? Clearly, there is more matter between the covers of a 100-page book than there is between those of a 50-page book, so it would follow</w:t>
      </w:r>
      <w:r w:rsidR="00921339">
        <w:rPr>
          <w:rFonts w:asciiTheme="majorBidi" w:hAnsiTheme="majorBidi" w:cstheme="majorBidi"/>
          <w:szCs w:val="24"/>
        </w:rPr>
        <w:t xml:space="preserve"> that the 100-page book is thicker. </w:t>
      </w:r>
      <w:r w:rsidR="00631CEA">
        <w:rPr>
          <w:rFonts w:asciiTheme="majorBidi" w:hAnsiTheme="majorBidi" w:cstheme="majorBidi"/>
          <w:szCs w:val="24"/>
        </w:rPr>
        <w:t>What remains interesting, or at the least informative and potentially useful (more on usefulness below), is how strong a relationship exists between number of pages and width. While there is likely to be at minimum a moderate positive correlation, can number of pages alone be a practically accurate indicator of width given that other considerations such as paper stock, cover material, binding, wear, and water or sun damage might also affect how wide a book is (and therefore how much space a given book will take up on a book shelf)? This test will attempt to quantify this relationship.</w:t>
      </w:r>
    </w:p>
    <w:p w:rsidR="008107F9" w:rsidRDefault="008107F9" w:rsidP="00D80C05">
      <w:pPr>
        <w:spacing w:line="360" w:lineRule="auto"/>
        <w:jc w:val="center"/>
        <w:rPr>
          <w:rFonts w:asciiTheme="majorBidi" w:hAnsiTheme="majorBidi" w:cstheme="majorBidi"/>
          <w:szCs w:val="24"/>
        </w:rPr>
      </w:pPr>
    </w:p>
    <w:p w:rsidR="00D80C05" w:rsidRPr="00D80C05" w:rsidRDefault="00D80C05" w:rsidP="00D80C05">
      <w:pPr>
        <w:spacing w:line="360" w:lineRule="auto"/>
        <w:jc w:val="center"/>
        <w:rPr>
          <w:rFonts w:asciiTheme="majorBidi" w:hAnsiTheme="majorBidi" w:cstheme="majorBidi"/>
          <w:szCs w:val="24"/>
        </w:rPr>
      </w:pPr>
      <w:r w:rsidRPr="00D80C05">
        <w:rPr>
          <w:rFonts w:asciiTheme="majorBidi" w:hAnsiTheme="majorBidi" w:cstheme="majorBidi"/>
          <w:szCs w:val="24"/>
        </w:rPr>
        <w:t>Methods</w:t>
      </w:r>
    </w:p>
    <w:p w:rsidR="005B4590" w:rsidRDefault="00631CEA" w:rsidP="00D80C05">
      <w:pPr>
        <w:spacing w:line="360" w:lineRule="auto"/>
        <w:rPr>
          <w:rFonts w:asciiTheme="majorBidi" w:hAnsiTheme="majorBidi" w:cstheme="majorBidi"/>
          <w:szCs w:val="24"/>
        </w:rPr>
      </w:pPr>
      <w:r>
        <w:rPr>
          <w:rFonts w:asciiTheme="majorBidi" w:hAnsiTheme="majorBidi" w:cstheme="majorBidi"/>
          <w:szCs w:val="24"/>
        </w:rPr>
        <w:tab/>
        <w:t xml:space="preserve">The population for this research was all the books </w:t>
      </w:r>
      <w:r w:rsidR="00110346">
        <w:rPr>
          <w:rFonts w:asciiTheme="majorBidi" w:hAnsiTheme="majorBidi" w:cstheme="majorBidi"/>
          <w:szCs w:val="24"/>
        </w:rPr>
        <w:t>currently shelved in the Capital Hill apartment of the author of this study. Since by current count</w:t>
      </w:r>
      <w:r w:rsidR="00F85F3E">
        <w:rPr>
          <w:rFonts w:asciiTheme="majorBidi" w:hAnsiTheme="majorBidi" w:cstheme="majorBidi"/>
          <w:szCs w:val="24"/>
        </w:rPr>
        <w:t xml:space="preserve"> this population comprises 2,007</w:t>
      </w:r>
      <w:r w:rsidR="00110346">
        <w:rPr>
          <w:rFonts w:asciiTheme="majorBidi" w:hAnsiTheme="majorBidi" w:cstheme="majorBidi"/>
          <w:szCs w:val="24"/>
        </w:rPr>
        <w:t xml:space="preserve"> books, and since the deadline for this project is </w:t>
      </w:r>
      <w:r w:rsidR="00F85F3E">
        <w:rPr>
          <w:rFonts w:asciiTheme="majorBidi" w:hAnsiTheme="majorBidi" w:cstheme="majorBidi"/>
          <w:szCs w:val="24"/>
        </w:rPr>
        <w:t xml:space="preserve">in </w:t>
      </w:r>
      <w:r w:rsidR="00110346">
        <w:rPr>
          <w:rFonts w:asciiTheme="majorBidi" w:hAnsiTheme="majorBidi" w:cstheme="majorBidi"/>
          <w:szCs w:val="24"/>
        </w:rPr>
        <w:t xml:space="preserve">less than a week, a random </w:t>
      </w:r>
      <w:r w:rsidR="00F85F3E">
        <w:rPr>
          <w:rFonts w:asciiTheme="majorBidi" w:hAnsiTheme="majorBidi" w:cstheme="majorBidi"/>
          <w:szCs w:val="24"/>
        </w:rPr>
        <w:t>sample was selected using a systematic sampling procedure</w:t>
      </w:r>
      <w:r w:rsidR="005B4590">
        <w:rPr>
          <w:rFonts w:asciiTheme="majorBidi" w:hAnsiTheme="majorBidi" w:cstheme="majorBidi"/>
          <w:szCs w:val="24"/>
        </w:rPr>
        <w:t xml:space="preserve">. The sample should be less than .05 of the total </w:t>
      </w:r>
      <w:r w:rsidR="00F85F3E">
        <w:rPr>
          <w:rFonts w:asciiTheme="majorBidi" w:hAnsiTheme="majorBidi" w:cstheme="majorBidi"/>
          <w:szCs w:val="24"/>
        </w:rPr>
        <w:t>population</w:t>
      </w:r>
      <w:r w:rsidR="005B4590">
        <w:rPr>
          <w:rFonts w:asciiTheme="majorBidi" w:hAnsiTheme="majorBidi" w:cstheme="majorBidi"/>
          <w:szCs w:val="24"/>
        </w:rPr>
        <w:t>, so every fiftieth book would yield a sample size of 40 books, which equals .02 of the total (less than .05) but still satisfying the Law of Large Numbers (at least 20 or 30 observations). This would provide a sample that included representatives from vario</w:t>
      </w:r>
      <w:r w:rsidR="00141FA8">
        <w:rPr>
          <w:rFonts w:asciiTheme="majorBidi" w:hAnsiTheme="majorBidi" w:cstheme="majorBidi"/>
          <w:szCs w:val="24"/>
        </w:rPr>
        <w:t>us publishers, and thus observations</w:t>
      </w:r>
      <w:r w:rsidR="005B4590">
        <w:rPr>
          <w:rFonts w:asciiTheme="majorBidi" w:hAnsiTheme="majorBidi" w:cstheme="majorBidi"/>
          <w:szCs w:val="24"/>
        </w:rPr>
        <w:t xml:space="preserve"> (books) featuring a representative variety of characteristics (paper stock, cover thickness, wear and weathering). Once the sample was obtained, each member of the sample was flipped through to discover the number of pages (including the unnumbered pages that sometimes appear in the back of books—indices, advertisements, order forms, and blank</w:t>
      </w:r>
      <w:r w:rsidR="00141FA8">
        <w:rPr>
          <w:rFonts w:asciiTheme="majorBidi" w:hAnsiTheme="majorBidi" w:cstheme="majorBidi"/>
          <w:szCs w:val="24"/>
        </w:rPr>
        <w:t>-page</w:t>
      </w:r>
      <w:r w:rsidR="005B4590">
        <w:rPr>
          <w:rFonts w:asciiTheme="majorBidi" w:hAnsiTheme="majorBidi" w:cstheme="majorBidi"/>
          <w:szCs w:val="24"/>
        </w:rPr>
        <w:t xml:space="preserve"> filler). These numbers were recorded in an Excel spreadsheet. After </w:t>
      </w:r>
      <w:r w:rsidR="005B4590">
        <w:rPr>
          <w:rFonts w:asciiTheme="majorBidi" w:hAnsiTheme="majorBidi" w:cstheme="majorBidi"/>
          <w:szCs w:val="24"/>
        </w:rPr>
        <w:lastRenderedPageBreak/>
        <w:t xml:space="preserve">determining the number of pages </w:t>
      </w:r>
      <w:r w:rsidR="00AA6436">
        <w:rPr>
          <w:rFonts w:asciiTheme="majorBidi" w:hAnsiTheme="majorBidi" w:cstheme="majorBidi"/>
          <w:szCs w:val="24"/>
        </w:rPr>
        <w:t>in each</w:t>
      </w:r>
      <w:r w:rsidR="005B4590">
        <w:rPr>
          <w:rFonts w:asciiTheme="majorBidi" w:hAnsiTheme="majorBidi" w:cstheme="majorBidi"/>
          <w:szCs w:val="24"/>
        </w:rPr>
        <w:t xml:space="preserve"> book, the width was measured to the millimeter by means of a metric tape measure. These measurements were also recorded in the spreadsheet. </w:t>
      </w:r>
    </w:p>
    <w:p w:rsidR="00D80C05" w:rsidRPr="00D80C05" w:rsidRDefault="005B4590" w:rsidP="00B86D99">
      <w:pPr>
        <w:spacing w:line="360" w:lineRule="auto"/>
        <w:rPr>
          <w:rFonts w:asciiTheme="majorBidi" w:hAnsiTheme="majorBidi" w:cstheme="majorBidi"/>
          <w:szCs w:val="24"/>
        </w:rPr>
      </w:pPr>
      <w:r>
        <w:rPr>
          <w:rFonts w:asciiTheme="majorBidi" w:hAnsiTheme="majorBidi" w:cstheme="majorBidi"/>
          <w:szCs w:val="24"/>
        </w:rPr>
        <w:tab/>
        <w:t xml:space="preserve">Given that the study was attempting to quantify the </w:t>
      </w:r>
      <w:r w:rsidR="00B86D99">
        <w:rPr>
          <w:rFonts w:asciiTheme="majorBidi" w:hAnsiTheme="majorBidi" w:cstheme="majorBidi"/>
          <w:szCs w:val="24"/>
        </w:rPr>
        <w:t>correlation</w:t>
      </w:r>
      <w:r>
        <w:rPr>
          <w:rFonts w:asciiTheme="majorBidi" w:hAnsiTheme="majorBidi" w:cstheme="majorBidi"/>
          <w:szCs w:val="24"/>
        </w:rPr>
        <w:t xml:space="preserve"> between number of pages and book width, </w:t>
      </w:r>
      <w:r w:rsidR="00B86D99">
        <w:rPr>
          <w:rFonts w:asciiTheme="majorBidi" w:hAnsiTheme="majorBidi" w:cstheme="majorBidi"/>
          <w:szCs w:val="24"/>
        </w:rPr>
        <w:t>it was not necessary to set an alpha-level, nor was it necessary to articulate either an alternate (H</w:t>
      </w:r>
      <w:r w:rsidR="00B86D99">
        <w:rPr>
          <w:rFonts w:asciiTheme="majorBidi" w:hAnsiTheme="majorBidi" w:cstheme="majorBidi"/>
          <w:szCs w:val="24"/>
          <w:vertAlign w:val="subscript"/>
        </w:rPr>
        <w:t>a</w:t>
      </w:r>
      <w:r w:rsidR="00B86D99">
        <w:rPr>
          <w:rFonts w:asciiTheme="majorBidi" w:hAnsiTheme="majorBidi" w:cstheme="majorBidi"/>
          <w:szCs w:val="24"/>
        </w:rPr>
        <w:t xml:space="preserve">) or null </w:t>
      </w:r>
      <w:r w:rsidR="00EF3A6C">
        <w:rPr>
          <w:rFonts w:asciiTheme="majorBidi" w:hAnsiTheme="majorBidi" w:cstheme="majorBidi"/>
          <w:szCs w:val="24"/>
        </w:rPr>
        <w:t>(H</w:t>
      </w:r>
      <w:r w:rsidR="00EF3A6C">
        <w:rPr>
          <w:rFonts w:asciiTheme="majorBidi" w:hAnsiTheme="majorBidi" w:cstheme="majorBidi"/>
          <w:szCs w:val="24"/>
          <w:vertAlign w:val="subscript"/>
        </w:rPr>
        <w:t>0</w:t>
      </w:r>
      <w:r w:rsidR="00EF3A6C">
        <w:rPr>
          <w:rFonts w:asciiTheme="majorBidi" w:hAnsiTheme="majorBidi" w:cstheme="majorBidi"/>
          <w:szCs w:val="24"/>
        </w:rPr>
        <w:t>)</w:t>
      </w:r>
      <w:r w:rsidR="00B86D99">
        <w:rPr>
          <w:rFonts w:asciiTheme="majorBidi" w:hAnsiTheme="majorBidi" w:cstheme="majorBidi"/>
          <w:szCs w:val="24"/>
        </w:rPr>
        <w:t xml:space="preserve"> hypothesis</w:t>
      </w:r>
      <w:r w:rsidR="00EF3A6C">
        <w:rPr>
          <w:rFonts w:asciiTheme="majorBidi" w:hAnsiTheme="majorBidi" w:cstheme="majorBidi"/>
          <w:szCs w:val="24"/>
        </w:rPr>
        <w:t xml:space="preserve">. That said, </w:t>
      </w:r>
      <w:r w:rsidR="00C94DF3">
        <w:rPr>
          <w:rFonts w:asciiTheme="majorBidi" w:hAnsiTheme="majorBidi" w:cstheme="majorBidi"/>
          <w:szCs w:val="24"/>
        </w:rPr>
        <w:t xml:space="preserve">it was assumed </w:t>
      </w:r>
      <w:r w:rsidR="00EF3A6C">
        <w:rPr>
          <w:rFonts w:asciiTheme="majorBidi" w:hAnsiTheme="majorBidi" w:cstheme="majorBidi"/>
          <w:szCs w:val="24"/>
        </w:rPr>
        <w:t xml:space="preserve">prior to the study </w:t>
      </w:r>
      <w:r w:rsidR="00C94DF3">
        <w:rPr>
          <w:rFonts w:asciiTheme="majorBidi" w:hAnsiTheme="majorBidi" w:cstheme="majorBidi"/>
          <w:szCs w:val="24"/>
        </w:rPr>
        <w:t xml:space="preserve">that the relationship would </w:t>
      </w:r>
      <w:r w:rsidR="002B1AD2">
        <w:rPr>
          <w:rFonts w:asciiTheme="majorBidi" w:hAnsiTheme="majorBidi" w:cstheme="majorBidi"/>
          <w:szCs w:val="24"/>
        </w:rPr>
        <w:t>be a positive one, likely r ≥ .5</w:t>
      </w:r>
      <w:r w:rsidR="00C94DF3">
        <w:rPr>
          <w:rFonts w:asciiTheme="majorBidi" w:hAnsiTheme="majorBidi" w:cstheme="majorBidi"/>
          <w:szCs w:val="24"/>
        </w:rPr>
        <w:t xml:space="preserve"> (the be</w:t>
      </w:r>
      <w:r w:rsidR="002B1AD2">
        <w:rPr>
          <w:rFonts w:asciiTheme="majorBidi" w:hAnsiTheme="majorBidi" w:cstheme="majorBidi"/>
          <w:szCs w:val="24"/>
        </w:rPr>
        <w:t xml:space="preserve">nchmark for a moderate </w:t>
      </w:r>
      <w:r w:rsidR="00C94DF3">
        <w:rPr>
          <w:rFonts w:asciiTheme="majorBidi" w:hAnsiTheme="majorBidi" w:cstheme="majorBidi"/>
          <w:szCs w:val="24"/>
        </w:rPr>
        <w:t xml:space="preserve">positive </w:t>
      </w:r>
      <w:r w:rsidR="002B1AD2">
        <w:rPr>
          <w:rFonts w:asciiTheme="majorBidi" w:hAnsiTheme="majorBidi" w:cstheme="majorBidi"/>
          <w:szCs w:val="24"/>
        </w:rPr>
        <w:t xml:space="preserve">linear </w:t>
      </w:r>
      <w:r w:rsidR="00C94DF3">
        <w:rPr>
          <w:rFonts w:asciiTheme="majorBidi" w:hAnsiTheme="majorBidi" w:cstheme="majorBidi"/>
          <w:szCs w:val="24"/>
        </w:rPr>
        <w:t xml:space="preserve">correlation). </w:t>
      </w:r>
      <w:r>
        <w:rPr>
          <w:rFonts w:asciiTheme="majorBidi" w:hAnsiTheme="majorBidi" w:cstheme="majorBidi"/>
          <w:szCs w:val="24"/>
        </w:rPr>
        <w:t xml:space="preserve">  </w:t>
      </w:r>
      <w:r w:rsidR="00D80C05" w:rsidRPr="00D80C05">
        <w:rPr>
          <w:rFonts w:asciiTheme="majorBidi" w:hAnsiTheme="majorBidi" w:cstheme="majorBidi"/>
          <w:szCs w:val="24"/>
        </w:rPr>
        <w:t xml:space="preserve"> </w:t>
      </w:r>
    </w:p>
    <w:p w:rsidR="008107F9" w:rsidRDefault="008107F9" w:rsidP="00D80C05">
      <w:pPr>
        <w:spacing w:line="360" w:lineRule="auto"/>
        <w:jc w:val="center"/>
        <w:rPr>
          <w:rFonts w:asciiTheme="majorBidi" w:hAnsiTheme="majorBidi" w:cstheme="majorBidi"/>
          <w:szCs w:val="24"/>
        </w:rPr>
      </w:pPr>
    </w:p>
    <w:p w:rsidR="00D80C05" w:rsidRPr="00D80C05" w:rsidRDefault="00D80C05" w:rsidP="00D80C05">
      <w:pPr>
        <w:spacing w:line="360" w:lineRule="auto"/>
        <w:jc w:val="center"/>
        <w:rPr>
          <w:rFonts w:asciiTheme="majorBidi" w:hAnsiTheme="majorBidi" w:cstheme="majorBidi"/>
          <w:szCs w:val="24"/>
        </w:rPr>
      </w:pPr>
      <w:r w:rsidRPr="00D80C05">
        <w:rPr>
          <w:rFonts w:asciiTheme="majorBidi" w:hAnsiTheme="majorBidi" w:cstheme="majorBidi"/>
          <w:szCs w:val="24"/>
        </w:rPr>
        <w:t>Results</w:t>
      </w:r>
    </w:p>
    <w:p w:rsidR="00C94DF3" w:rsidRDefault="00C94DF3" w:rsidP="00CC2B31">
      <w:pPr>
        <w:spacing w:line="360" w:lineRule="auto"/>
        <w:ind w:firstLine="720"/>
        <w:rPr>
          <w:rFonts w:asciiTheme="majorBidi" w:hAnsiTheme="majorBidi" w:cstheme="majorBidi"/>
          <w:szCs w:val="24"/>
        </w:rPr>
      </w:pPr>
      <w:r>
        <w:rPr>
          <w:rFonts w:asciiTheme="majorBidi" w:hAnsiTheme="majorBidi" w:cstheme="majorBidi"/>
          <w:szCs w:val="24"/>
        </w:rPr>
        <w:t xml:space="preserve">Once the data was collected, descriptive statistics were computed using Excel’s data analysis package. </w:t>
      </w:r>
      <w:r w:rsidR="008B24AE">
        <w:rPr>
          <w:rFonts w:asciiTheme="majorBidi" w:hAnsiTheme="majorBidi" w:cstheme="majorBidi"/>
          <w:szCs w:val="24"/>
        </w:rPr>
        <w:t xml:space="preserve">Following this, a regression analysis was performed to obtain the </w:t>
      </w:r>
      <w:r w:rsidR="00CC2B31">
        <w:rPr>
          <w:rFonts w:asciiTheme="majorBidi" w:hAnsiTheme="majorBidi" w:cstheme="majorBidi"/>
          <w:szCs w:val="24"/>
        </w:rPr>
        <w:t>regression statistics</w:t>
      </w:r>
      <w:r w:rsidR="008B24AE">
        <w:rPr>
          <w:rFonts w:asciiTheme="majorBidi" w:hAnsiTheme="majorBidi" w:cstheme="majorBidi"/>
          <w:szCs w:val="24"/>
        </w:rPr>
        <w:t>. The descriptive statistics are summarized b</w:t>
      </w:r>
      <w:r w:rsidR="00ED7DFF">
        <w:rPr>
          <w:rFonts w:asciiTheme="majorBidi" w:hAnsiTheme="majorBidi" w:cstheme="majorBidi"/>
          <w:szCs w:val="24"/>
        </w:rPr>
        <w:t xml:space="preserve">elow in Table 1; the </w:t>
      </w:r>
      <w:r w:rsidR="00CC2B31">
        <w:rPr>
          <w:rFonts w:asciiTheme="majorBidi" w:hAnsiTheme="majorBidi" w:cstheme="majorBidi"/>
          <w:szCs w:val="24"/>
        </w:rPr>
        <w:t>regression statistics are</w:t>
      </w:r>
      <w:r w:rsidR="00FA03E5">
        <w:rPr>
          <w:rFonts w:asciiTheme="majorBidi" w:hAnsiTheme="majorBidi" w:cstheme="majorBidi"/>
          <w:szCs w:val="24"/>
        </w:rPr>
        <w:t xml:space="preserve"> provided in Table 2.</w:t>
      </w:r>
    </w:p>
    <w:p w:rsidR="00002BB0" w:rsidRPr="00D80C05" w:rsidRDefault="00002BB0" w:rsidP="00002BB0">
      <w:pPr>
        <w:spacing w:line="360" w:lineRule="auto"/>
        <w:jc w:val="center"/>
        <w:rPr>
          <w:rFonts w:asciiTheme="majorBidi" w:hAnsiTheme="majorBidi" w:cstheme="majorBidi"/>
          <w:szCs w:val="24"/>
        </w:rPr>
      </w:pPr>
      <w:r w:rsidRPr="00D80C05">
        <w:rPr>
          <w:rFonts w:asciiTheme="majorBidi" w:hAnsiTheme="majorBidi" w:cstheme="majorBidi"/>
          <w:szCs w:val="24"/>
        </w:rPr>
        <w:t>Table 1</w:t>
      </w:r>
    </w:p>
    <w:tbl>
      <w:tblPr>
        <w:tblW w:w="5400" w:type="dxa"/>
        <w:tblInd w:w="1979" w:type="dxa"/>
        <w:tblLook w:val="04A0" w:firstRow="1" w:lastRow="0" w:firstColumn="1" w:lastColumn="0" w:noHBand="0" w:noVBand="1"/>
      </w:tblPr>
      <w:tblGrid>
        <w:gridCol w:w="2000"/>
        <w:gridCol w:w="1880"/>
        <w:gridCol w:w="1520"/>
      </w:tblGrid>
      <w:tr w:rsidR="00FF27BF" w:rsidRPr="00FF27BF">
        <w:trPr>
          <w:trHeight w:val="320"/>
        </w:trPr>
        <w:tc>
          <w:tcPr>
            <w:tcW w:w="2000" w:type="dxa"/>
            <w:tcBorders>
              <w:top w:val="single" w:sz="8" w:space="0" w:color="auto"/>
              <w:left w:val="single" w:sz="8" w:space="0" w:color="auto"/>
              <w:bottom w:val="single" w:sz="4" w:space="0" w:color="auto"/>
              <w:right w:val="nil"/>
            </w:tcBorders>
            <w:shd w:val="clear" w:color="auto" w:fill="auto"/>
            <w:noWrap/>
            <w:vAlign w:val="bottom"/>
          </w:tcPr>
          <w:p w:rsidR="00FF27BF" w:rsidRPr="00FF27BF" w:rsidRDefault="00FF27BF" w:rsidP="00FF27BF">
            <w:pPr>
              <w:jc w:val="center"/>
              <w:rPr>
                <w:rFonts w:ascii="Calibri" w:hAnsi="Calibri" w:cs="Times New Roman"/>
                <w:i/>
                <w:iCs/>
                <w:color w:val="000000"/>
                <w:szCs w:val="24"/>
                <w:lang w:eastAsia="zh-CN"/>
              </w:rPr>
            </w:pPr>
            <w:r w:rsidRPr="00FF27BF">
              <w:rPr>
                <w:rFonts w:ascii="Calibri" w:hAnsi="Calibri" w:cs="Times New Roman"/>
                <w:i/>
                <w:iCs/>
                <w:color w:val="000000"/>
                <w:szCs w:val="24"/>
                <w:lang w:eastAsia="zh-CN"/>
              </w:rPr>
              <w:t> </w:t>
            </w:r>
          </w:p>
        </w:tc>
        <w:tc>
          <w:tcPr>
            <w:tcW w:w="1880" w:type="dxa"/>
            <w:tcBorders>
              <w:top w:val="single" w:sz="8" w:space="0" w:color="auto"/>
              <w:left w:val="nil"/>
              <w:bottom w:val="single" w:sz="4" w:space="0" w:color="auto"/>
              <w:right w:val="nil"/>
            </w:tcBorders>
            <w:shd w:val="clear" w:color="auto" w:fill="auto"/>
            <w:noWrap/>
            <w:vAlign w:val="bottom"/>
          </w:tcPr>
          <w:p w:rsidR="00FF27BF" w:rsidRPr="00FF27BF" w:rsidRDefault="00FF27BF" w:rsidP="00FF27BF">
            <w:pPr>
              <w:jc w:val="center"/>
              <w:rPr>
                <w:rFonts w:ascii="Calibri" w:hAnsi="Calibri" w:cs="Times New Roman"/>
                <w:i/>
                <w:iCs/>
                <w:color w:val="000000"/>
                <w:szCs w:val="24"/>
                <w:lang w:eastAsia="zh-CN"/>
              </w:rPr>
            </w:pPr>
            <w:r w:rsidRPr="00FF27BF">
              <w:rPr>
                <w:rFonts w:ascii="Calibri" w:hAnsi="Calibri" w:cs="Times New Roman"/>
                <w:i/>
                <w:iCs/>
                <w:color w:val="000000"/>
                <w:szCs w:val="24"/>
                <w:lang w:eastAsia="zh-CN"/>
              </w:rPr>
              <w:t>Number of Pages</w:t>
            </w:r>
          </w:p>
        </w:tc>
        <w:tc>
          <w:tcPr>
            <w:tcW w:w="1520" w:type="dxa"/>
            <w:tcBorders>
              <w:top w:val="single" w:sz="8" w:space="0" w:color="auto"/>
              <w:left w:val="nil"/>
              <w:bottom w:val="single" w:sz="4" w:space="0" w:color="auto"/>
              <w:right w:val="single" w:sz="8" w:space="0" w:color="auto"/>
            </w:tcBorders>
            <w:shd w:val="clear" w:color="auto" w:fill="auto"/>
            <w:noWrap/>
            <w:vAlign w:val="bottom"/>
          </w:tcPr>
          <w:p w:rsidR="00FF27BF" w:rsidRPr="00FF27BF" w:rsidRDefault="00FF27BF" w:rsidP="00FF27BF">
            <w:pPr>
              <w:jc w:val="center"/>
              <w:rPr>
                <w:rFonts w:ascii="Calibri" w:hAnsi="Calibri" w:cs="Times New Roman"/>
                <w:i/>
                <w:iCs/>
                <w:color w:val="000000"/>
                <w:szCs w:val="24"/>
                <w:lang w:eastAsia="zh-CN"/>
              </w:rPr>
            </w:pPr>
            <w:r w:rsidRPr="00FF27BF">
              <w:rPr>
                <w:rFonts w:ascii="Calibri" w:hAnsi="Calibri" w:cs="Times New Roman"/>
                <w:i/>
                <w:iCs/>
                <w:color w:val="000000"/>
                <w:szCs w:val="24"/>
                <w:lang w:eastAsia="zh-CN"/>
              </w:rPr>
              <w:t>Width in mm</w:t>
            </w:r>
          </w:p>
        </w:tc>
      </w:tr>
      <w:tr w:rsidR="00FF27BF" w:rsidRPr="00FF27BF">
        <w:trPr>
          <w:trHeight w:val="320"/>
        </w:trPr>
        <w:tc>
          <w:tcPr>
            <w:tcW w:w="2000" w:type="dxa"/>
            <w:tcBorders>
              <w:top w:val="nil"/>
              <w:left w:val="single" w:sz="8" w:space="0" w:color="auto"/>
              <w:bottom w:val="nil"/>
              <w:right w:val="nil"/>
            </w:tcBorders>
            <w:shd w:val="clear" w:color="auto" w:fill="auto"/>
            <w:noWrap/>
            <w:vAlign w:val="bottom"/>
          </w:tcPr>
          <w:p w:rsidR="00FF27BF" w:rsidRPr="00FF27BF" w:rsidRDefault="00FF27BF" w:rsidP="00FF27BF">
            <w:pPr>
              <w:rPr>
                <w:rFonts w:ascii="Calibri" w:hAnsi="Calibri" w:cs="Times New Roman"/>
                <w:color w:val="000000"/>
                <w:szCs w:val="24"/>
                <w:lang w:eastAsia="zh-CN"/>
              </w:rPr>
            </w:pPr>
            <w:r w:rsidRPr="00FF27BF">
              <w:rPr>
                <w:rFonts w:ascii="Calibri" w:hAnsi="Calibri" w:cs="Times New Roman"/>
                <w:color w:val="000000"/>
                <w:szCs w:val="24"/>
                <w:lang w:eastAsia="zh-CN"/>
              </w:rPr>
              <w:t> </w:t>
            </w:r>
          </w:p>
        </w:tc>
        <w:tc>
          <w:tcPr>
            <w:tcW w:w="1880" w:type="dxa"/>
            <w:tcBorders>
              <w:top w:val="nil"/>
              <w:left w:val="nil"/>
              <w:bottom w:val="nil"/>
              <w:right w:val="nil"/>
            </w:tcBorders>
            <w:shd w:val="clear" w:color="auto" w:fill="auto"/>
            <w:noWrap/>
            <w:vAlign w:val="bottom"/>
          </w:tcPr>
          <w:p w:rsidR="00FF27BF" w:rsidRPr="00FF27BF" w:rsidRDefault="00FF27BF" w:rsidP="00FF27BF">
            <w:pPr>
              <w:rPr>
                <w:rFonts w:ascii="Calibri" w:hAnsi="Calibri" w:cs="Times New Roman"/>
                <w:color w:val="000000"/>
                <w:szCs w:val="24"/>
                <w:lang w:eastAsia="zh-CN"/>
              </w:rPr>
            </w:pPr>
          </w:p>
        </w:tc>
        <w:tc>
          <w:tcPr>
            <w:tcW w:w="1520" w:type="dxa"/>
            <w:tcBorders>
              <w:top w:val="nil"/>
              <w:left w:val="nil"/>
              <w:bottom w:val="nil"/>
              <w:right w:val="single" w:sz="8" w:space="0" w:color="auto"/>
            </w:tcBorders>
            <w:shd w:val="clear" w:color="auto" w:fill="auto"/>
            <w:noWrap/>
            <w:vAlign w:val="bottom"/>
          </w:tcPr>
          <w:p w:rsidR="00FF27BF" w:rsidRPr="00FF27BF" w:rsidRDefault="00FF27BF" w:rsidP="00FF27BF">
            <w:pPr>
              <w:rPr>
                <w:rFonts w:ascii="Calibri" w:hAnsi="Calibri" w:cs="Times New Roman"/>
                <w:color w:val="000000"/>
                <w:szCs w:val="24"/>
                <w:lang w:eastAsia="zh-CN"/>
              </w:rPr>
            </w:pPr>
            <w:r w:rsidRPr="00FF27BF">
              <w:rPr>
                <w:rFonts w:ascii="Calibri" w:hAnsi="Calibri" w:cs="Times New Roman"/>
                <w:color w:val="000000"/>
                <w:szCs w:val="24"/>
                <w:lang w:eastAsia="zh-CN"/>
              </w:rPr>
              <w:t> </w:t>
            </w:r>
          </w:p>
        </w:tc>
      </w:tr>
      <w:tr w:rsidR="00FF27BF" w:rsidRPr="00FF27BF">
        <w:trPr>
          <w:trHeight w:val="320"/>
        </w:trPr>
        <w:tc>
          <w:tcPr>
            <w:tcW w:w="2000" w:type="dxa"/>
            <w:tcBorders>
              <w:top w:val="nil"/>
              <w:left w:val="single" w:sz="8" w:space="0" w:color="auto"/>
              <w:bottom w:val="nil"/>
              <w:right w:val="nil"/>
            </w:tcBorders>
            <w:shd w:val="clear" w:color="auto" w:fill="auto"/>
            <w:noWrap/>
            <w:vAlign w:val="bottom"/>
          </w:tcPr>
          <w:p w:rsidR="00FF27BF" w:rsidRPr="00FF27BF" w:rsidRDefault="00FF27BF" w:rsidP="00FF27BF">
            <w:pPr>
              <w:rPr>
                <w:rFonts w:ascii="Calibri" w:hAnsi="Calibri" w:cs="Times New Roman"/>
                <w:color w:val="000000"/>
                <w:szCs w:val="24"/>
                <w:lang w:eastAsia="zh-CN"/>
              </w:rPr>
            </w:pPr>
            <w:r w:rsidRPr="00FF27BF">
              <w:rPr>
                <w:rFonts w:ascii="Calibri" w:hAnsi="Calibri" w:cs="Times New Roman"/>
                <w:color w:val="000000"/>
                <w:szCs w:val="24"/>
                <w:lang w:eastAsia="zh-CN"/>
              </w:rPr>
              <w:t>Mean</w:t>
            </w:r>
          </w:p>
        </w:tc>
        <w:tc>
          <w:tcPr>
            <w:tcW w:w="1880" w:type="dxa"/>
            <w:tcBorders>
              <w:top w:val="nil"/>
              <w:left w:val="nil"/>
              <w:bottom w:val="nil"/>
              <w:right w:val="nil"/>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405.6</w:t>
            </w:r>
          </w:p>
        </w:tc>
        <w:tc>
          <w:tcPr>
            <w:tcW w:w="1520" w:type="dxa"/>
            <w:tcBorders>
              <w:top w:val="nil"/>
              <w:left w:val="nil"/>
              <w:bottom w:val="nil"/>
              <w:right w:val="single" w:sz="8" w:space="0" w:color="auto"/>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24.275</w:t>
            </w:r>
          </w:p>
        </w:tc>
      </w:tr>
      <w:tr w:rsidR="00FF27BF" w:rsidRPr="00FF27BF">
        <w:trPr>
          <w:trHeight w:val="320"/>
        </w:trPr>
        <w:tc>
          <w:tcPr>
            <w:tcW w:w="2000" w:type="dxa"/>
            <w:tcBorders>
              <w:top w:val="nil"/>
              <w:left w:val="single" w:sz="8" w:space="0" w:color="auto"/>
              <w:bottom w:val="nil"/>
              <w:right w:val="nil"/>
            </w:tcBorders>
            <w:shd w:val="clear" w:color="auto" w:fill="auto"/>
            <w:noWrap/>
            <w:vAlign w:val="bottom"/>
          </w:tcPr>
          <w:p w:rsidR="00FF27BF" w:rsidRPr="00FF27BF" w:rsidRDefault="00FF27BF" w:rsidP="00FF27BF">
            <w:pPr>
              <w:rPr>
                <w:rFonts w:ascii="Calibri" w:hAnsi="Calibri" w:cs="Times New Roman"/>
                <w:color w:val="000000"/>
                <w:szCs w:val="24"/>
                <w:lang w:eastAsia="zh-CN"/>
              </w:rPr>
            </w:pPr>
            <w:r w:rsidRPr="00FF27BF">
              <w:rPr>
                <w:rFonts w:ascii="Calibri" w:hAnsi="Calibri" w:cs="Times New Roman"/>
                <w:color w:val="000000"/>
                <w:szCs w:val="24"/>
                <w:lang w:eastAsia="zh-CN"/>
              </w:rPr>
              <w:t>Standard Error</w:t>
            </w:r>
          </w:p>
        </w:tc>
        <w:tc>
          <w:tcPr>
            <w:tcW w:w="1880" w:type="dxa"/>
            <w:tcBorders>
              <w:top w:val="nil"/>
              <w:left w:val="nil"/>
              <w:bottom w:val="nil"/>
              <w:right w:val="nil"/>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41.22722837</w:t>
            </w:r>
          </w:p>
        </w:tc>
        <w:tc>
          <w:tcPr>
            <w:tcW w:w="1520" w:type="dxa"/>
            <w:tcBorders>
              <w:top w:val="nil"/>
              <w:left w:val="nil"/>
              <w:bottom w:val="nil"/>
              <w:right w:val="single" w:sz="8" w:space="0" w:color="auto"/>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1.958867903</w:t>
            </w:r>
          </w:p>
        </w:tc>
      </w:tr>
      <w:tr w:rsidR="00FF27BF" w:rsidRPr="00FF27BF">
        <w:trPr>
          <w:trHeight w:val="320"/>
        </w:trPr>
        <w:tc>
          <w:tcPr>
            <w:tcW w:w="2000" w:type="dxa"/>
            <w:tcBorders>
              <w:top w:val="nil"/>
              <w:left w:val="single" w:sz="8" w:space="0" w:color="auto"/>
              <w:bottom w:val="nil"/>
              <w:right w:val="nil"/>
            </w:tcBorders>
            <w:shd w:val="clear" w:color="auto" w:fill="auto"/>
            <w:noWrap/>
            <w:vAlign w:val="bottom"/>
          </w:tcPr>
          <w:p w:rsidR="00FF27BF" w:rsidRPr="00FF27BF" w:rsidRDefault="00FF27BF" w:rsidP="00FF27BF">
            <w:pPr>
              <w:rPr>
                <w:rFonts w:ascii="Calibri" w:hAnsi="Calibri" w:cs="Times New Roman"/>
                <w:color w:val="000000"/>
                <w:szCs w:val="24"/>
                <w:lang w:eastAsia="zh-CN"/>
              </w:rPr>
            </w:pPr>
            <w:r w:rsidRPr="00FF27BF">
              <w:rPr>
                <w:rFonts w:ascii="Calibri" w:hAnsi="Calibri" w:cs="Times New Roman"/>
                <w:color w:val="000000"/>
                <w:szCs w:val="24"/>
                <w:lang w:eastAsia="zh-CN"/>
              </w:rPr>
              <w:t>Median</w:t>
            </w:r>
          </w:p>
        </w:tc>
        <w:tc>
          <w:tcPr>
            <w:tcW w:w="1880" w:type="dxa"/>
            <w:tcBorders>
              <w:top w:val="nil"/>
              <w:left w:val="nil"/>
              <w:bottom w:val="nil"/>
              <w:right w:val="nil"/>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318</w:t>
            </w:r>
          </w:p>
        </w:tc>
        <w:tc>
          <w:tcPr>
            <w:tcW w:w="1520" w:type="dxa"/>
            <w:tcBorders>
              <w:top w:val="nil"/>
              <w:left w:val="nil"/>
              <w:bottom w:val="nil"/>
              <w:right w:val="single" w:sz="8" w:space="0" w:color="auto"/>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21.5</w:t>
            </w:r>
          </w:p>
        </w:tc>
      </w:tr>
      <w:tr w:rsidR="00FF27BF" w:rsidRPr="00FF27BF">
        <w:trPr>
          <w:trHeight w:val="320"/>
        </w:trPr>
        <w:tc>
          <w:tcPr>
            <w:tcW w:w="2000" w:type="dxa"/>
            <w:tcBorders>
              <w:top w:val="nil"/>
              <w:left w:val="single" w:sz="8" w:space="0" w:color="auto"/>
              <w:bottom w:val="nil"/>
              <w:right w:val="nil"/>
            </w:tcBorders>
            <w:shd w:val="clear" w:color="auto" w:fill="auto"/>
            <w:noWrap/>
            <w:vAlign w:val="bottom"/>
          </w:tcPr>
          <w:p w:rsidR="00FF27BF" w:rsidRPr="00FF27BF" w:rsidRDefault="00FF27BF" w:rsidP="00FF27BF">
            <w:pPr>
              <w:rPr>
                <w:rFonts w:ascii="Calibri" w:hAnsi="Calibri" w:cs="Times New Roman"/>
                <w:color w:val="000000"/>
                <w:szCs w:val="24"/>
                <w:lang w:eastAsia="zh-CN"/>
              </w:rPr>
            </w:pPr>
            <w:r w:rsidRPr="00FF27BF">
              <w:rPr>
                <w:rFonts w:ascii="Calibri" w:hAnsi="Calibri" w:cs="Times New Roman"/>
                <w:color w:val="000000"/>
                <w:szCs w:val="24"/>
                <w:lang w:eastAsia="zh-CN"/>
              </w:rPr>
              <w:t>Mode</w:t>
            </w:r>
          </w:p>
        </w:tc>
        <w:tc>
          <w:tcPr>
            <w:tcW w:w="1880" w:type="dxa"/>
            <w:tcBorders>
              <w:top w:val="nil"/>
              <w:left w:val="nil"/>
              <w:bottom w:val="nil"/>
              <w:right w:val="nil"/>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132</w:t>
            </w:r>
          </w:p>
        </w:tc>
        <w:tc>
          <w:tcPr>
            <w:tcW w:w="1520" w:type="dxa"/>
            <w:tcBorders>
              <w:top w:val="nil"/>
              <w:left w:val="nil"/>
              <w:bottom w:val="nil"/>
              <w:right w:val="single" w:sz="8" w:space="0" w:color="auto"/>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21</w:t>
            </w:r>
          </w:p>
        </w:tc>
      </w:tr>
      <w:tr w:rsidR="00FF27BF" w:rsidRPr="00FF27BF">
        <w:trPr>
          <w:trHeight w:val="320"/>
        </w:trPr>
        <w:tc>
          <w:tcPr>
            <w:tcW w:w="2000" w:type="dxa"/>
            <w:tcBorders>
              <w:top w:val="nil"/>
              <w:left w:val="single" w:sz="8" w:space="0" w:color="auto"/>
              <w:bottom w:val="nil"/>
              <w:right w:val="nil"/>
            </w:tcBorders>
            <w:shd w:val="clear" w:color="auto" w:fill="auto"/>
            <w:noWrap/>
            <w:vAlign w:val="bottom"/>
          </w:tcPr>
          <w:p w:rsidR="00FF27BF" w:rsidRPr="00FF27BF" w:rsidRDefault="00FF27BF" w:rsidP="00FF27BF">
            <w:pPr>
              <w:rPr>
                <w:rFonts w:ascii="Calibri" w:hAnsi="Calibri" w:cs="Times New Roman"/>
                <w:color w:val="000000"/>
                <w:szCs w:val="24"/>
                <w:lang w:eastAsia="zh-CN"/>
              </w:rPr>
            </w:pPr>
            <w:r w:rsidRPr="00FF27BF">
              <w:rPr>
                <w:rFonts w:ascii="Calibri" w:hAnsi="Calibri" w:cs="Times New Roman"/>
                <w:color w:val="000000"/>
                <w:szCs w:val="24"/>
                <w:lang w:eastAsia="zh-CN"/>
              </w:rPr>
              <w:t>Standard Deviation</w:t>
            </w:r>
          </w:p>
        </w:tc>
        <w:tc>
          <w:tcPr>
            <w:tcW w:w="1880" w:type="dxa"/>
            <w:tcBorders>
              <w:top w:val="nil"/>
              <w:left w:val="nil"/>
              <w:bottom w:val="nil"/>
              <w:right w:val="nil"/>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260.7438865</w:t>
            </w:r>
          </w:p>
        </w:tc>
        <w:tc>
          <w:tcPr>
            <w:tcW w:w="1520" w:type="dxa"/>
            <w:tcBorders>
              <w:top w:val="nil"/>
              <w:left w:val="nil"/>
              <w:bottom w:val="nil"/>
              <w:right w:val="single" w:sz="8" w:space="0" w:color="auto"/>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12.38896842</w:t>
            </w:r>
          </w:p>
        </w:tc>
      </w:tr>
      <w:tr w:rsidR="00FF27BF" w:rsidRPr="00FF27BF">
        <w:trPr>
          <w:trHeight w:val="320"/>
        </w:trPr>
        <w:tc>
          <w:tcPr>
            <w:tcW w:w="2000" w:type="dxa"/>
            <w:tcBorders>
              <w:top w:val="nil"/>
              <w:left w:val="single" w:sz="8" w:space="0" w:color="auto"/>
              <w:bottom w:val="nil"/>
              <w:right w:val="nil"/>
            </w:tcBorders>
            <w:shd w:val="clear" w:color="auto" w:fill="auto"/>
            <w:noWrap/>
            <w:vAlign w:val="bottom"/>
          </w:tcPr>
          <w:p w:rsidR="00FF27BF" w:rsidRPr="00FF27BF" w:rsidRDefault="00FF27BF" w:rsidP="00FF27BF">
            <w:pPr>
              <w:rPr>
                <w:rFonts w:ascii="Calibri" w:hAnsi="Calibri" w:cs="Times New Roman"/>
                <w:color w:val="000000"/>
                <w:szCs w:val="24"/>
                <w:lang w:eastAsia="zh-CN"/>
              </w:rPr>
            </w:pPr>
            <w:r w:rsidRPr="00FF27BF">
              <w:rPr>
                <w:rFonts w:ascii="Calibri" w:hAnsi="Calibri" w:cs="Times New Roman"/>
                <w:color w:val="000000"/>
                <w:szCs w:val="24"/>
                <w:lang w:eastAsia="zh-CN"/>
              </w:rPr>
              <w:t>Sample Variance</w:t>
            </w:r>
          </w:p>
        </w:tc>
        <w:tc>
          <w:tcPr>
            <w:tcW w:w="1880" w:type="dxa"/>
            <w:tcBorders>
              <w:top w:val="nil"/>
              <w:left w:val="nil"/>
              <w:bottom w:val="nil"/>
              <w:right w:val="nil"/>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67987.37436</w:t>
            </w:r>
          </w:p>
        </w:tc>
        <w:tc>
          <w:tcPr>
            <w:tcW w:w="1520" w:type="dxa"/>
            <w:tcBorders>
              <w:top w:val="nil"/>
              <w:left w:val="nil"/>
              <w:bottom w:val="nil"/>
              <w:right w:val="single" w:sz="8" w:space="0" w:color="auto"/>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153.4865385</w:t>
            </w:r>
          </w:p>
        </w:tc>
      </w:tr>
      <w:tr w:rsidR="00FF27BF" w:rsidRPr="00FF27BF">
        <w:trPr>
          <w:trHeight w:val="320"/>
        </w:trPr>
        <w:tc>
          <w:tcPr>
            <w:tcW w:w="2000" w:type="dxa"/>
            <w:tcBorders>
              <w:top w:val="nil"/>
              <w:left w:val="single" w:sz="8" w:space="0" w:color="auto"/>
              <w:bottom w:val="nil"/>
              <w:right w:val="nil"/>
            </w:tcBorders>
            <w:shd w:val="clear" w:color="auto" w:fill="auto"/>
            <w:noWrap/>
            <w:vAlign w:val="bottom"/>
          </w:tcPr>
          <w:p w:rsidR="00FF27BF" w:rsidRPr="00FF27BF" w:rsidRDefault="00FF27BF" w:rsidP="00FF27BF">
            <w:pPr>
              <w:rPr>
                <w:rFonts w:ascii="Calibri" w:hAnsi="Calibri" w:cs="Times New Roman"/>
                <w:color w:val="000000"/>
                <w:szCs w:val="24"/>
                <w:lang w:eastAsia="zh-CN"/>
              </w:rPr>
            </w:pPr>
            <w:r w:rsidRPr="00FF27BF">
              <w:rPr>
                <w:rFonts w:ascii="Calibri" w:hAnsi="Calibri" w:cs="Times New Roman"/>
                <w:color w:val="000000"/>
                <w:szCs w:val="24"/>
                <w:lang w:eastAsia="zh-CN"/>
              </w:rPr>
              <w:t>Kurtosis</w:t>
            </w:r>
          </w:p>
        </w:tc>
        <w:tc>
          <w:tcPr>
            <w:tcW w:w="1880" w:type="dxa"/>
            <w:tcBorders>
              <w:top w:val="nil"/>
              <w:left w:val="nil"/>
              <w:bottom w:val="nil"/>
              <w:right w:val="nil"/>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0.339000225</w:t>
            </w:r>
          </w:p>
        </w:tc>
        <w:tc>
          <w:tcPr>
            <w:tcW w:w="1520" w:type="dxa"/>
            <w:tcBorders>
              <w:top w:val="nil"/>
              <w:left w:val="nil"/>
              <w:bottom w:val="nil"/>
              <w:right w:val="single" w:sz="8" w:space="0" w:color="auto"/>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-0.730829026</w:t>
            </w:r>
          </w:p>
        </w:tc>
      </w:tr>
      <w:tr w:rsidR="00FF27BF" w:rsidRPr="00FF27BF">
        <w:trPr>
          <w:trHeight w:val="320"/>
        </w:trPr>
        <w:tc>
          <w:tcPr>
            <w:tcW w:w="2000" w:type="dxa"/>
            <w:tcBorders>
              <w:top w:val="nil"/>
              <w:left w:val="single" w:sz="8" w:space="0" w:color="auto"/>
              <w:bottom w:val="nil"/>
              <w:right w:val="nil"/>
            </w:tcBorders>
            <w:shd w:val="clear" w:color="auto" w:fill="auto"/>
            <w:noWrap/>
            <w:vAlign w:val="bottom"/>
          </w:tcPr>
          <w:p w:rsidR="00FF27BF" w:rsidRPr="00FF27BF" w:rsidRDefault="00FF27BF" w:rsidP="00FF27BF">
            <w:pPr>
              <w:rPr>
                <w:rFonts w:ascii="Calibri" w:hAnsi="Calibri" w:cs="Times New Roman"/>
                <w:color w:val="000000"/>
                <w:szCs w:val="24"/>
                <w:lang w:eastAsia="zh-CN"/>
              </w:rPr>
            </w:pPr>
            <w:r w:rsidRPr="00FF27BF">
              <w:rPr>
                <w:rFonts w:ascii="Calibri" w:hAnsi="Calibri" w:cs="Times New Roman"/>
                <w:color w:val="000000"/>
                <w:szCs w:val="24"/>
                <w:lang w:eastAsia="zh-CN"/>
              </w:rPr>
              <w:t>Skewness</w:t>
            </w:r>
          </w:p>
        </w:tc>
        <w:tc>
          <w:tcPr>
            <w:tcW w:w="1880" w:type="dxa"/>
            <w:tcBorders>
              <w:top w:val="nil"/>
              <w:left w:val="nil"/>
              <w:bottom w:val="nil"/>
              <w:right w:val="nil"/>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1.057613251</w:t>
            </w:r>
          </w:p>
        </w:tc>
        <w:tc>
          <w:tcPr>
            <w:tcW w:w="1520" w:type="dxa"/>
            <w:tcBorders>
              <w:top w:val="nil"/>
              <w:left w:val="nil"/>
              <w:bottom w:val="nil"/>
              <w:right w:val="single" w:sz="8" w:space="0" w:color="auto"/>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0.375031498</w:t>
            </w:r>
          </w:p>
        </w:tc>
      </w:tr>
      <w:tr w:rsidR="00FF27BF" w:rsidRPr="00FF27BF">
        <w:trPr>
          <w:trHeight w:val="320"/>
        </w:trPr>
        <w:tc>
          <w:tcPr>
            <w:tcW w:w="2000" w:type="dxa"/>
            <w:tcBorders>
              <w:top w:val="nil"/>
              <w:left w:val="single" w:sz="8" w:space="0" w:color="auto"/>
              <w:bottom w:val="nil"/>
              <w:right w:val="nil"/>
            </w:tcBorders>
            <w:shd w:val="clear" w:color="auto" w:fill="auto"/>
            <w:noWrap/>
            <w:vAlign w:val="bottom"/>
          </w:tcPr>
          <w:p w:rsidR="00FF27BF" w:rsidRPr="00FF27BF" w:rsidRDefault="00FF27BF" w:rsidP="00FF27BF">
            <w:pPr>
              <w:rPr>
                <w:rFonts w:ascii="Calibri" w:hAnsi="Calibri" w:cs="Times New Roman"/>
                <w:color w:val="000000"/>
                <w:szCs w:val="24"/>
                <w:lang w:eastAsia="zh-CN"/>
              </w:rPr>
            </w:pPr>
            <w:r w:rsidRPr="00FF27BF">
              <w:rPr>
                <w:rFonts w:ascii="Calibri" w:hAnsi="Calibri" w:cs="Times New Roman"/>
                <w:color w:val="000000"/>
                <w:szCs w:val="24"/>
                <w:lang w:eastAsia="zh-CN"/>
              </w:rPr>
              <w:t>Range</w:t>
            </w:r>
          </w:p>
        </w:tc>
        <w:tc>
          <w:tcPr>
            <w:tcW w:w="1880" w:type="dxa"/>
            <w:tcBorders>
              <w:top w:val="nil"/>
              <w:left w:val="nil"/>
              <w:bottom w:val="nil"/>
              <w:right w:val="nil"/>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986</w:t>
            </w:r>
          </w:p>
        </w:tc>
        <w:tc>
          <w:tcPr>
            <w:tcW w:w="1520" w:type="dxa"/>
            <w:tcBorders>
              <w:top w:val="nil"/>
              <w:left w:val="nil"/>
              <w:bottom w:val="nil"/>
              <w:right w:val="single" w:sz="8" w:space="0" w:color="auto"/>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46</w:t>
            </w:r>
          </w:p>
        </w:tc>
      </w:tr>
      <w:tr w:rsidR="00FF27BF" w:rsidRPr="00FF27BF">
        <w:trPr>
          <w:trHeight w:val="320"/>
        </w:trPr>
        <w:tc>
          <w:tcPr>
            <w:tcW w:w="2000" w:type="dxa"/>
            <w:tcBorders>
              <w:top w:val="nil"/>
              <w:left w:val="single" w:sz="8" w:space="0" w:color="auto"/>
              <w:bottom w:val="nil"/>
              <w:right w:val="nil"/>
            </w:tcBorders>
            <w:shd w:val="clear" w:color="auto" w:fill="auto"/>
            <w:noWrap/>
            <w:vAlign w:val="bottom"/>
          </w:tcPr>
          <w:p w:rsidR="00FF27BF" w:rsidRPr="00FF27BF" w:rsidRDefault="00FF27BF" w:rsidP="00FF27BF">
            <w:pPr>
              <w:rPr>
                <w:rFonts w:ascii="Calibri" w:hAnsi="Calibri" w:cs="Times New Roman"/>
                <w:color w:val="000000"/>
                <w:szCs w:val="24"/>
                <w:lang w:eastAsia="zh-CN"/>
              </w:rPr>
            </w:pPr>
            <w:r w:rsidRPr="00FF27BF">
              <w:rPr>
                <w:rFonts w:ascii="Calibri" w:hAnsi="Calibri" w:cs="Times New Roman"/>
                <w:color w:val="000000"/>
                <w:szCs w:val="24"/>
                <w:lang w:eastAsia="zh-CN"/>
              </w:rPr>
              <w:t>Minimum</w:t>
            </w:r>
          </w:p>
        </w:tc>
        <w:tc>
          <w:tcPr>
            <w:tcW w:w="1880" w:type="dxa"/>
            <w:tcBorders>
              <w:top w:val="nil"/>
              <w:left w:val="nil"/>
              <w:bottom w:val="nil"/>
              <w:right w:val="nil"/>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101</w:t>
            </w:r>
          </w:p>
        </w:tc>
        <w:tc>
          <w:tcPr>
            <w:tcW w:w="1520" w:type="dxa"/>
            <w:tcBorders>
              <w:top w:val="nil"/>
              <w:left w:val="nil"/>
              <w:bottom w:val="nil"/>
              <w:right w:val="single" w:sz="8" w:space="0" w:color="auto"/>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5</w:t>
            </w:r>
          </w:p>
        </w:tc>
      </w:tr>
      <w:tr w:rsidR="00FF27BF" w:rsidRPr="00FF27BF">
        <w:trPr>
          <w:trHeight w:val="320"/>
        </w:trPr>
        <w:tc>
          <w:tcPr>
            <w:tcW w:w="2000" w:type="dxa"/>
            <w:tcBorders>
              <w:top w:val="nil"/>
              <w:left w:val="single" w:sz="8" w:space="0" w:color="auto"/>
              <w:bottom w:val="nil"/>
              <w:right w:val="nil"/>
            </w:tcBorders>
            <w:shd w:val="clear" w:color="auto" w:fill="auto"/>
            <w:noWrap/>
            <w:vAlign w:val="bottom"/>
          </w:tcPr>
          <w:p w:rsidR="00FF27BF" w:rsidRPr="00FF27BF" w:rsidRDefault="00FF27BF" w:rsidP="00FF27BF">
            <w:pPr>
              <w:rPr>
                <w:rFonts w:ascii="Calibri" w:hAnsi="Calibri" w:cs="Times New Roman"/>
                <w:color w:val="000000"/>
                <w:szCs w:val="24"/>
                <w:lang w:eastAsia="zh-CN"/>
              </w:rPr>
            </w:pPr>
            <w:r w:rsidRPr="00FF27BF">
              <w:rPr>
                <w:rFonts w:ascii="Calibri" w:hAnsi="Calibri" w:cs="Times New Roman"/>
                <w:color w:val="000000"/>
                <w:szCs w:val="24"/>
                <w:lang w:eastAsia="zh-CN"/>
              </w:rPr>
              <w:t>Maximum</w:t>
            </w:r>
          </w:p>
        </w:tc>
        <w:tc>
          <w:tcPr>
            <w:tcW w:w="1880" w:type="dxa"/>
            <w:tcBorders>
              <w:top w:val="nil"/>
              <w:left w:val="nil"/>
              <w:bottom w:val="nil"/>
              <w:right w:val="nil"/>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1087</w:t>
            </w:r>
          </w:p>
        </w:tc>
        <w:tc>
          <w:tcPr>
            <w:tcW w:w="1520" w:type="dxa"/>
            <w:tcBorders>
              <w:top w:val="nil"/>
              <w:left w:val="nil"/>
              <w:bottom w:val="nil"/>
              <w:right w:val="single" w:sz="8" w:space="0" w:color="auto"/>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51</w:t>
            </w:r>
          </w:p>
        </w:tc>
      </w:tr>
      <w:tr w:rsidR="00FF27BF" w:rsidRPr="00FF27BF">
        <w:trPr>
          <w:trHeight w:val="320"/>
        </w:trPr>
        <w:tc>
          <w:tcPr>
            <w:tcW w:w="2000" w:type="dxa"/>
            <w:tcBorders>
              <w:top w:val="nil"/>
              <w:left w:val="single" w:sz="8" w:space="0" w:color="auto"/>
              <w:bottom w:val="nil"/>
              <w:right w:val="nil"/>
            </w:tcBorders>
            <w:shd w:val="clear" w:color="auto" w:fill="auto"/>
            <w:noWrap/>
            <w:vAlign w:val="bottom"/>
          </w:tcPr>
          <w:p w:rsidR="00FF27BF" w:rsidRPr="00FF27BF" w:rsidRDefault="00FF27BF" w:rsidP="00FF27BF">
            <w:pPr>
              <w:rPr>
                <w:rFonts w:ascii="Calibri" w:hAnsi="Calibri" w:cs="Times New Roman"/>
                <w:color w:val="000000"/>
                <w:szCs w:val="24"/>
                <w:lang w:eastAsia="zh-CN"/>
              </w:rPr>
            </w:pPr>
            <w:r w:rsidRPr="00FF27BF">
              <w:rPr>
                <w:rFonts w:ascii="Calibri" w:hAnsi="Calibri" w:cs="Times New Roman"/>
                <w:color w:val="000000"/>
                <w:szCs w:val="24"/>
                <w:lang w:eastAsia="zh-CN"/>
              </w:rPr>
              <w:t>Sum</w:t>
            </w:r>
          </w:p>
        </w:tc>
        <w:tc>
          <w:tcPr>
            <w:tcW w:w="1880" w:type="dxa"/>
            <w:tcBorders>
              <w:top w:val="nil"/>
              <w:left w:val="nil"/>
              <w:bottom w:val="nil"/>
              <w:right w:val="nil"/>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16224</w:t>
            </w:r>
          </w:p>
        </w:tc>
        <w:tc>
          <w:tcPr>
            <w:tcW w:w="1520" w:type="dxa"/>
            <w:tcBorders>
              <w:top w:val="nil"/>
              <w:left w:val="nil"/>
              <w:bottom w:val="nil"/>
              <w:right w:val="single" w:sz="8" w:space="0" w:color="auto"/>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971</w:t>
            </w:r>
          </w:p>
        </w:tc>
      </w:tr>
      <w:tr w:rsidR="00FF27BF" w:rsidRPr="00FF27BF">
        <w:trPr>
          <w:trHeight w:val="340"/>
        </w:trPr>
        <w:tc>
          <w:tcPr>
            <w:tcW w:w="2000" w:type="dxa"/>
            <w:tcBorders>
              <w:top w:val="nil"/>
              <w:left w:val="single" w:sz="8" w:space="0" w:color="auto"/>
              <w:bottom w:val="single" w:sz="8" w:space="0" w:color="auto"/>
              <w:right w:val="nil"/>
            </w:tcBorders>
            <w:shd w:val="clear" w:color="auto" w:fill="auto"/>
            <w:noWrap/>
            <w:vAlign w:val="bottom"/>
          </w:tcPr>
          <w:p w:rsidR="00FF27BF" w:rsidRPr="00FF27BF" w:rsidRDefault="00FF27BF" w:rsidP="00FF27BF">
            <w:pPr>
              <w:rPr>
                <w:rFonts w:ascii="Calibri" w:hAnsi="Calibri" w:cs="Times New Roman"/>
                <w:color w:val="000000"/>
                <w:szCs w:val="24"/>
                <w:lang w:eastAsia="zh-CN"/>
              </w:rPr>
            </w:pPr>
            <w:r w:rsidRPr="00FF27BF">
              <w:rPr>
                <w:rFonts w:ascii="Calibri" w:hAnsi="Calibri" w:cs="Times New Roman"/>
                <w:color w:val="000000"/>
                <w:szCs w:val="24"/>
                <w:lang w:eastAsia="zh-CN"/>
              </w:rPr>
              <w:t>Count</w:t>
            </w:r>
          </w:p>
        </w:tc>
        <w:tc>
          <w:tcPr>
            <w:tcW w:w="1880" w:type="dxa"/>
            <w:tcBorders>
              <w:top w:val="nil"/>
              <w:left w:val="nil"/>
              <w:bottom w:val="single" w:sz="8" w:space="0" w:color="auto"/>
              <w:right w:val="nil"/>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40</w:t>
            </w:r>
          </w:p>
        </w:tc>
        <w:tc>
          <w:tcPr>
            <w:tcW w:w="1520" w:type="dxa"/>
            <w:tcBorders>
              <w:top w:val="nil"/>
              <w:left w:val="nil"/>
              <w:bottom w:val="single" w:sz="8" w:space="0" w:color="auto"/>
              <w:right w:val="single" w:sz="8" w:space="0" w:color="auto"/>
            </w:tcBorders>
            <w:shd w:val="clear" w:color="auto" w:fill="auto"/>
            <w:noWrap/>
            <w:vAlign w:val="bottom"/>
          </w:tcPr>
          <w:p w:rsidR="00FF27BF" w:rsidRPr="00FF27BF" w:rsidRDefault="00FF27BF" w:rsidP="00FF27BF">
            <w:pPr>
              <w:jc w:val="right"/>
              <w:rPr>
                <w:rFonts w:ascii="Calibri" w:hAnsi="Calibri" w:cs="Times New Roman"/>
                <w:color w:val="000000"/>
                <w:szCs w:val="24"/>
                <w:lang w:eastAsia="zh-CN"/>
              </w:rPr>
            </w:pPr>
            <w:r w:rsidRPr="00FF27BF">
              <w:rPr>
                <w:rFonts w:ascii="Calibri" w:hAnsi="Calibri" w:cs="Times New Roman"/>
                <w:color w:val="000000"/>
                <w:szCs w:val="24"/>
                <w:lang w:eastAsia="zh-CN"/>
              </w:rPr>
              <w:t>40</w:t>
            </w:r>
          </w:p>
        </w:tc>
      </w:tr>
    </w:tbl>
    <w:p w:rsidR="00D80C05" w:rsidRPr="00D80C05" w:rsidRDefault="00D80C05" w:rsidP="00FA03E5">
      <w:pPr>
        <w:spacing w:line="360" w:lineRule="auto"/>
        <w:rPr>
          <w:rFonts w:asciiTheme="majorBidi" w:hAnsiTheme="majorBidi" w:cstheme="majorBidi"/>
          <w:szCs w:val="24"/>
        </w:rPr>
      </w:pPr>
    </w:p>
    <w:p w:rsidR="008107F9" w:rsidRDefault="008107F9">
      <w:pPr>
        <w:rPr>
          <w:rFonts w:asciiTheme="majorBidi" w:hAnsiTheme="majorBidi" w:cstheme="majorBidi"/>
          <w:szCs w:val="24"/>
        </w:rPr>
      </w:pPr>
      <w:r>
        <w:rPr>
          <w:rFonts w:asciiTheme="majorBidi" w:hAnsiTheme="majorBidi" w:cstheme="majorBidi"/>
          <w:szCs w:val="24"/>
        </w:rPr>
        <w:br w:type="page"/>
      </w:r>
    </w:p>
    <w:p w:rsidR="00D80C05" w:rsidRPr="00D80C05" w:rsidRDefault="00D80C05" w:rsidP="00D80C05">
      <w:pPr>
        <w:spacing w:line="360" w:lineRule="auto"/>
        <w:jc w:val="center"/>
        <w:rPr>
          <w:rFonts w:asciiTheme="majorBidi" w:hAnsiTheme="majorBidi" w:cstheme="majorBidi"/>
          <w:szCs w:val="24"/>
        </w:rPr>
      </w:pPr>
      <w:r w:rsidRPr="00D80C05">
        <w:rPr>
          <w:rFonts w:asciiTheme="majorBidi" w:hAnsiTheme="majorBidi" w:cstheme="majorBidi"/>
          <w:szCs w:val="24"/>
        </w:rPr>
        <w:lastRenderedPageBreak/>
        <w:t>Table 2</w:t>
      </w:r>
    </w:p>
    <w:tbl>
      <w:tblPr>
        <w:tblW w:w="3541" w:type="dxa"/>
        <w:tblInd w:w="3059" w:type="dxa"/>
        <w:tblLook w:val="04A0" w:firstRow="1" w:lastRow="0" w:firstColumn="1" w:lastColumn="0" w:noHBand="0" w:noVBand="1"/>
      </w:tblPr>
      <w:tblGrid>
        <w:gridCol w:w="2048"/>
        <w:gridCol w:w="1493"/>
      </w:tblGrid>
      <w:tr w:rsidR="00BA4C04" w:rsidRPr="00BA4C04">
        <w:trPr>
          <w:trHeight w:val="320"/>
        </w:trPr>
        <w:tc>
          <w:tcPr>
            <w:tcW w:w="354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BA4C04" w:rsidRPr="00BA4C04" w:rsidRDefault="00BA4C04" w:rsidP="00BA4C04">
            <w:pPr>
              <w:jc w:val="center"/>
              <w:rPr>
                <w:rFonts w:ascii="Calibri" w:hAnsi="Calibri" w:cs="Times New Roman"/>
                <w:i/>
                <w:iCs/>
                <w:color w:val="000000"/>
                <w:szCs w:val="24"/>
                <w:lang w:eastAsia="zh-CN"/>
              </w:rPr>
            </w:pPr>
            <w:r w:rsidRPr="00BA4C04">
              <w:rPr>
                <w:rFonts w:ascii="Calibri" w:hAnsi="Calibri" w:cs="Times New Roman"/>
                <w:i/>
                <w:iCs/>
                <w:color w:val="000000"/>
                <w:szCs w:val="24"/>
                <w:lang w:eastAsia="zh-CN"/>
              </w:rPr>
              <w:t>Regression Statistics</w:t>
            </w:r>
          </w:p>
        </w:tc>
      </w:tr>
      <w:tr w:rsidR="00BA4C04" w:rsidRPr="00BA4C04">
        <w:trPr>
          <w:trHeight w:val="320"/>
        </w:trPr>
        <w:tc>
          <w:tcPr>
            <w:tcW w:w="2048" w:type="dxa"/>
            <w:tcBorders>
              <w:top w:val="nil"/>
              <w:left w:val="single" w:sz="8" w:space="0" w:color="auto"/>
              <w:bottom w:val="nil"/>
              <w:right w:val="nil"/>
            </w:tcBorders>
            <w:shd w:val="clear" w:color="auto" w:fill="auto"/>
            <w:noWrap/>
            <w:vAlign w:val="bottom"/>
          </w:tcPr>
          <w:p w:rsidR="00BA4C04" w:rsidRPr="00BA4C04" w:rsidRDefault="00BA4C04" w:rsidP="00BA4C04">
            <w:pPr>
              <w:rPr>
                <w:rFonts w:ascii="Calibri" w:hAnsi="Calibri" w:cs="Times New Roman"/>
                <w:color w:val="000000"/>
                <w:szCs w:val="24"/>
                <w:lang w:eastAsia="zh-CN"/>
              </w:rPr>
            </w:pPr>
            <w:r w:rsidRPr="00BA4C04">
              <w:rPr>
                <w:rFonts w:ascii="Calibri" w:hAnsi="Calibri" w:cs="Times New Roman"/>
                <w:color w:val="000000"/>
                <w:szCs w:val="24"/>
                <w:lang w:eastAsia="zh-CN"/>
              </w:rPr>
              <w:t>Multiple R</w:t>
            </w:r>
          </w:p>
        </w:tc>
        <w:tc>
          <w:tcPr>
            <w:tcW w:w="1493" w:type="dxa"/>
            <w:tcBorders>
              <w:top w:val="nil"/>
              <w:left w:val="nil"/>
              <w:bottom w:val="nil"/>
              <w:right w:val="single" w:sz="8" w:space="0" w:color="auto"/>
            </w:tcBorders>
            <w:shd w:val="clear" w:color="auto" w:fill="auto"/>
            <w:noWrap/>
            <w:vAlign w:val="bottom"/>
          </w:tcPr>
          <w:p w:rsidR="00BA4C04" w:rsidRPr="00BA4C04" w:rsidRDefault="00BA4C04" w:rsidP="00BA4C04">
            <w:pPr>
              <w:jc w:val="right"/>
              <w:rPr>
                <w:rFonts w:ascii="Calibri" w:hAnsi="Calibri" w:cs="Times New Roman"/>
                <w:color w:val="000000"/>
                <w:szCs w:val="24"/>
                <w:lang w:eastAsia="zh-CN"/>
              </w:rPr>
            </w:pPr>
            <w:r w:rsidRPr="00BA4C04">
              <w:rPr>
                <w:rFonts w:ascii="Calibri" w:hAnsi="Calibri" w:cs="Times New Roman"/>
                <w:color w:val="000000"/>
                <w:szCs w:val="24"/>
                <w:lang w:eastAsia="zh-CN"/>
              </w:rPr>
              <w:t>0.935355351</w:t>
            </w:r>
          </w:p>
        </w:tc>
      </w:tr>
      <w:tr w:rsidR="00BA4C04" w:rsidRPr="00BA4C04">
        <w:trPr>
          <w:trHeight w:val="320"/>
        </w:trPr>
        <w:tc>
          <w:tcPr>
            <w:tcW w:w="2048" w:type="dxa"/>
            <w:tcBorders>
              <w:top w:val="nil"/>
              <w:left w:val="single" w:sz="8" w:space="0" w:color="auto"/>
              <w:bottom w:val="nil"/>
              <w:right w:val="nil"/>
            </w:tcBorders>
            <w:shd w:val="clear" w:color="auto" w:fill="auto"/>
            <w:noWrap/>
            <w:vAlign w:val="bottom"/>
          </w:tcPr>
          <w:p w:rsidR="00BA4C04" w:rsidRPr="00BA4C04" w:rsidRDefault="00BA4C04" w:rsidP="00BA4C04">
            <w:pPr>
              <w:rPr>
                <w:rFonts w:ascii="Calibri" w:hAnsi="Calibri" w:cs="Times New Roman"/>
                <w:color w:val="000000"/>
                <w:szCs w:val="24"/>
                <w:lang w:eastAsia="zh-CN"/>
              </w:rPr>
            </w:pPr>
            <w:r w:rsidRPr="00BA4C04">
              <w:rPr>
                <w:rFonts w:ascii="Calibri" w:hAnsi="Calibri" w:cs="Times New Roman"/>
                <w:color w:val="000000"/>
                <w:szCs w:val="24"/>
                <w:lang w:eastAsia="zh-CN"/>
              </w:rPr>
              <w:t>R Square</w:t>
            </w:r>
          </w:p>
        </w:tc>
        <w:tc>
          <w:tcPr>
            <w:tcW w:w="1493" w:type="dxa"/>
            <w:tcBorders>
              <w:top w:val="nil"/>
              <w:left w:val="nil"/>
              <w:bottom w:val="nil"/>
              <w:right w:val="single" w:sz="8" w:space="0" w:color="auto"/>
            </w:tcBorders>
            <w:shd w:val="clear" w:color="auto" w:fill="auto"/>
            <w:noWrap/>
            <w:vAlign w:val="bottom"/>
          </w:tcPr>
          <w:p w:rsidR="00BA4C04" w:rsidRPr="00BA4C04" w:rsidRDefault="00BA4C04" w:rsidP="00BA4C04">
            <w:pPr>
              <w:jc w:val="right"/>
              <w:rPr>
                <w:rFonts w:ascii="Calibri" w:hAnsi="Calibri" w:cs="Times New Roman"/>
                <w:color w:val="000000"/>
                <w:szCs w:val="24"/>
                <w:lang w:eastAsia="zh-CN"/>
              </w:rPr>
            </w:pPr>
            <w:r w:rsidRPr="00BA4C04">
              <w:rPr>
                <w:rFonts w:ascii="Calibri" w:hAnsi="Calibri" w:cs="Times New Roman"/>
                <w:color w:val="000000"/>
                <w:szCs w:val="24"/>
                <w:lang w:eastAsia="zh-CN"/>
              </w:rPr>
              <w:t>0.874889632</w:t>
            </w:r>
          </w:p>
        </w:tc>
      </w:tr>
      <w:tr w:rsidR="00BA4C04" w:rsidRPr="00BA4C04">
        <w:trPr>
          <w:trHeight w:val="320"/>
        </w:trPr>
        <w:tc>
          <w:tcPr>
            <w:tcW w:w="2048" w:type="dxa"/>
            <w:tcBorders>
              <w:top w:val="nil"/>
              <w:left w:val="single" w:sz="8" w:space="0" w:color="auto"/>
              <w:bottom w:val="nil"/>
              <w:right w:val="nil"/>
            </w:tcBorders>
            <w:shd w:val="clear" w:color="auto" w:fill="auto"/>
            <w:noWrap/>
            <w:vAlign w:val="bottom"/>
          </w:tcPr>
          <w:p w:rsidR="00BA4C04" w:rsidRPr="00BA4C04" w:rsidRDefault="00BA4C04" w:rsidP="00BA4C04">
            <w:pPr>
              <w:rPr>
                <w:rFonts w:ascii="Calibri" w:hAnsi="Calibri" w:cs="Times New Roman"/>
                <w:color w:val="000000"/>
                <w:szCs w:val="24"/>
                <w:lang w:eastAsia="zh-CN"/>
              </w:rPr>
            </w:pPr>
            <w:r w:rsidRPr="00BA4C04">
              <w:rPr>
                <w:rFonts w:ascii="Calibri" w:hAnsi="Calibri" w:cs="Times New Roman"/>
                <w:color w:val="000000"/>
                <w:szCs w:val="24"/>
                <w:lang w:eastAsia="zh-CN"/>
              </w:rPr>
              <w:t>Adjusted R Square</w:t>
            </w:r>
          </w:p>
        </w:tc>
        <w:tc>
          <w:tcPr>
            <w:tcW w:w="1493" w:type="dxa"/>
            <w:tcBorders>
              <w:top w:val="nil"/>
              <w:left w:val="nil"/>
              <w:bottom w:val="nil"/>
              <w:right w:val="single" w:sz="8" w:space="0" w:color="auto"/>
            </w:tcBorders>
            <w:shd w:val="clear" w:color="auto" w:fill="auto"/>
            <w:noWrap/>
            <w:vAlign w:val="bottom"/>
          </w:tcPr>
          <w:p w:rsidR="00BA4C04" w:rsidRPr="00BA4C04" w:rsidRDefault="00BA4C04" w:rsidP="00BA4C04">
            <w:pPr>
              <w:jc w:val="right"/>
              <w:rPr>
                <w:rFonts w:ascii="Calibri" w:hAnsi="Calibri" w:cs="Times New Roman"/>
                <w:color w:val="000000"/>
                <w:szCs w:val="24"/>
                <w:lang w:eastAsia="zh-CN"/>
              </w:rPr>
            </w:pPr>
            <w:r w:rsidRPr="00BA4C04">
              <w:rPr>
                <w:rFonts w:ascii="Calibri" w:hAnsi="Calibri" w:cs="Times New Roman"/>
                <w:color w:val="000000"/>
                <w:szCs w:val="24"/>
                <w:lang w:eastAsia="zh-CN"/>
              </w:rPr>
              <w:t>0.871597254</w:t>
            </w:r>
          </w:p>
        </w:tc>
      </w:tr>
      <w:tr w:rsidR="00BA4C04" w:rsidRPr="00BA4C04">
        <w:trPr>
          <w:trHeight w:val="340"/>
        </w:trPr>
        <w:tc>
          <w:tcPr>
            <w:tcW w:w="2048" w:type="dxa"/>
            <w:tcBorders>
              <w:top w:val="nil"/>
              <w:left w:val="single" w:sz="8" w:space="0" w:color="auto"/>
              <w:bottom w:val="single" w:sz="8" w:space="0" w:color="auto"/>
              <w:right w:val="nil"/>
            </w:tcBorders>
            <w:shd w:val="clear" w:color="auto" w:fill="auto"/>
            <w:noWrap/>
            <w:vAlign w:val="bottom"/>
          </w:tcPr>
          <w:p w:rsidR="00BA4C04" w:rsidRPr="00BA4C04" w:rsidRDefault="00BA4C04" w:rsidP="00BA4C04">
            <w:pPr>
              <w:rPr>
                <w:rFonts w:ascii="Calibri" w:hAnsi="Calibri" w:cs="Times New Roman"/>
                <w:color w:val="000000"/>
                <w:szCs w:val="24"/>
                <w:lang w:eastAsia="zh-CN"/>
              </w:rPr>
            </w:pPr>
            <w:r w:rsidRPr="00BA4C04">
              <w:rPr>
                <w:rFonts w:ascii="Calibri" w:hAnsi="Calibri" w:cs="Times New Roman"/>
                <w:color w:val="000000"/>
                <w:szCs w:val="24"/>
                <w:lang w:eastAsia="zh-CN"/>
              </w:rPr>
              <w:t>Standard Error</w:t>
            </w:r>
          </w:p>
        </w:tc>
        <w:tc>
          <w:tcPr>
            <w:tcW w:w="1493" w:type="dxa"/>
            <w:tcBorders>
              <w:top w:val="nil"/>
              <w:left w:val="nil"/>
              <w:bottom w:val="single" w:sz="8" w:space="0" w:color="auto"/>
              <w:right w:val="single" w:sz="8" w:space="0" w:color="auto"/>
            </w:tcBorders>
            <w:shd w:val="clear" w:color="auto" w:fill="auto"/>
            <w:noWrap/>
            <w:vAlign w:val="bottom"/>
          </w:tcPr>
          <w:p w:rsidR="00BA4C04" w:rsidRPr="00BA4C04" w:rsidRDefault="00BA4C04" w:rsidP="00BA4C04">
            <w:pPr>
              <w:jc w:val="right"/>
              <w:rPr>
                <w:rFonts w:ascii="Calibri" w:hAnsi="Calibri" w:cs="Times New Roman"/>
                <w:color w:val="000000"/>
                <w:szCs w:val="24"/>
                <w:lang w:eastAsia="zh-CN"/>
              </w:rPr>
            </w:pPr>
            <w:r w:rsidRPr="00BA4C04">
              <w:rPr>
                <w:rFonts w:ascii="Calibri" w:hAnsi="Calibri" w:cs="Times New Roman"/>
                <w:color w:val="000000"/>
                <w:szCs w:val="24"/>
                <w:lang w:eastAsia="zh-CN"/>
              </w:rPr>
              <w:t>4.439379794</w:t>
            </w:r>
          </w:p>
        </w:tc>
      </w:tr>
    </w:tbl>
    <w:p w:rsidR="00D80C05" w:rsidRPr="00D80C05" w:rsidRDefault="00D80C05" w:rsidP="00D80C05">
      <w:pPr>
        <w:spacing w:line="360" w:lineRule="auto"/>
        <w:rPr>
          <w:rFonts w:asciiTheme="majorBidi" w:hAnsiTheme="majorBidi" w:cstheme="majorBidi"/>
          <w:szCs w:val="24"/>
        </w:rPr>
      </w:pPr>
    </w:p>
    <w:p w:rsidR="00D80C05" w:rsidRPr="00D80C05" w:rsidRDefault="00FD1265" w:rsidP="00D80C05">
      <w:pPr>
        <w:spacing w:line="360" w:lineRule="auto"/>
        <w:rPr>
          <w:rFonts w:asciiTheme="majorBidi" w:hAnsiTheme="majorBidi" w:cstheme="majorBidi"/>
          <w:szCs w:val="24"/>
        </w:rPr>
      </w:pPr>
      <w:r>
        <w:rPr>
          <w:rFonts w:asciiTheme="majorBidi" w:hAnsiTheme="majorBidi" w:cstheme="majorBidi"/>
          <w:szCs w:val="24"/>
        </w:rPr>
        <w:tab/>
        <w:t>A scatter plot</w:t>
      </w:r>
      <w:r w:rsidR="00A400A9">
        <w:rPr>
          <w:rFonts w:asciiTheme="majorBidi" w:hAnsiTheme="majorBidi" w:cstheme="majorBidi"/>
          <w:szCs w:val="24"/>
        </w:rPr>
        <w:t xml:space="preserve"> with trend line</w:t>
      </w:r>
      <w:r>
        <w:rPr>
          <w:rFonts w:asciiTheme="majorBidi" w:hAnsiTheme="majorBidi" w:cstheme="majorBidi"/>
          <w:szCs w:val="24"/>
        </w:rPr>
        <w:t xml:space="preserve"> illustrating the relationship between number of pages and book width</w:t>
      </w:r>
      <w:r w:rsidR="00496B56">
        <w:rPr>
          <w:rFonts w:asciiTheme="majorBidi" w:hAnsiTheme="majorBidi" w:cstheme="majorBidi"/>
          <w:szCs w:val="24"/>
        </w:rPr>
        <w:t xml:space="preserve"> is </w:t>
      </w:r>
      <w:r>
        <w:rPr>
          <w:rFonts w:asciiTheme="majorBidi" w:hAnsiTheme="majorBidi" w:cstheme="majorBidi"/>
          <w:szCs w:val="24"/>
        </w:rPr>
        <w:t>shown here in</w:t>
      </w:r>
      <w:r w:rsidR="00D80C05" w:rsidRPr="00D80C05">
        <w:rPr>
          <w:rFonts w:asciiTheme="majorBidi" w:hAnsiTheme="majorBidi" w:cstheme="majorBidi"/>
          <w:szCs w:val="24"/>
        </w:rPr>
        <w:t xml:space="preserve"> Graph 1.</w:t>
      </w:r>
    </w:p>
    <w:p w:rsidR="00D80C05" w:rsidRPr="00D80C05" w:rsidRDefault="00D80C05" w:rsidP="00D80C05">
      <w:pPr>
        <w:spacing w:line="360" w:lineRule="auto"/>
        <w:rPr>
          <w:rFonts w:asciiTheme="majorBidi" w:hAnsiTheme="majorBidi" w:cstheme="majorBidi"/>
          <w:szCs w:val="24"/>
        </w:rPr>
      </w:pPr>
    </w:p>
    <w:p w:rsidR="00D80C05" w:rsidRPr="00D80C05" w:rsidRDefault="00EC0A09" w:rsidP="00D80C05">
      <w:pPr>
        <w:spacing w:line="360" w:lineRule="auto"/>
        <w:jc w:val="center"/>
        <w:rPr>
          <w:rFonts w:asciiTheme="majorBidi" w:hAnsiTheme="majorBidi" w:cstheme="majorBidi"/>
          <w:szCs w:val="24"/>
        </w:rPr>
      </w:pPr>
      <w:r>
        <w:rPr>
          <w:rFonts w:asciiTheme="majorBidi" w:hAnsiTheme="majorBidi" w:cstheme="majorBidi"/>
          <w:szCs w:val="24"/>
        </w:rPr>
        <w:t>Graph 1</w:t>
      </w:r>
    </w:p>
    <w:p w:rsidR="00D80C05" w:rsidRPr="00D80C05" w:rsidRDefault="00EC0A09" w:rsidP="00D80C05">
      <w:pPr>
        <w:rPr>
          <w:rFonts w:asciiTheme="majorBidi" w:hAnsiTheme="majorBidi" w:cstheme="majorBidi"/>
          <w:szCs w:val="24"/>
        </w:rPr>
      </w:pPr>
      <w:r>
        <w:rPr>
          <w:noProof/>
        </w:rPr>
        <w:drawing>
          <wp:inline distT="0" distB="0" distL="0" distR="0">
            <wp:extent cx="5943600" cy="2447290"/>
            <wp:effectExtent l="0" t="0" r="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80C05" w:rsidRPr="00D80C05" w:rsidRDefault="00D80C05" w:rsidP="00D80C05">
      <w:pPr>
        <w:rPr>
          <w:rFonts w:asciiTheme="majorBidi" w:hAnsiTheme="majorBidi" w:cstheme="majorBidi"/>
          <w:szCs w:val="24"/>
        </w:rPr>
      </w:pPr>
    </w:p>
    <w:p w:rsidR="00537D7F" w:rsidRDefault="00FD1265" w:rsidP="00E5590C">
      <w:pPr>
        <w:spacing w:line="480" w:lineRule="auto"/>
        <w:rPr>
          <w:rFonts w:asciiTheme="majorBidi" w:hAnsiTheme="majorBidi" w:cstheme="majorBidi"/>
          <w:szCs w:val="24"/>
        </w:rPr>
      </w:pPr>
      <w:r>
        <w:rPr>
          <w:rFonts w:asciiTheme="majorBidi" w:hAnsiTheme="majorBidi" w:cstheme="majorBidi"/>
          <w:szCs w:val="24"/>
        </w:rPr>
        <w:t xml:space="preserve">Included in the plot are three “forecasted” widths of hypothetical books of 1100, 1200, and 1300 pages, respectively. </w:t>
      </w:r>
      <w:r w:rsidR="00755F67">
        <w:rPr>
          <w:rFonts w:asciiTheme="majorBidi" w:hAnsiTheme="majorBidi" w:cstheme="majorBidi"/>
          <w:szCs w:val="24"/>
        </w:rPr>
        <w:t xml:space="preserve">These plot points were derived using the </w:t>
      </w:r>
      <w:r w:rsidR="00227986">
        <w:rPr>
          <w:rFonts w:asciiTheme="majorBidi" w:hAnsiTheme="majorBidi" w:cstheme="majorBidi"/>
          <w:szCs w:val="24"/>
        </w:rPr>
        <w:t>re</w:t>
      </w:r>
      <w:r w:rsidR="00E5590C">
        <w:rPr>
          <w:rFonts w:asciiTheme="majorBidi" w:hAnsiTheme="majorBidi" w:cstheme="majorBidi"/>
          <w:szCs w:val="24"/>
        </w:rPr>
        <w:t xml:space="preserve">gression equation of y = </w:t>
      </w:r>
      <w:proofErr w:type="spellStart"/>
      <w:r w:rsidR="00E5590C">
        <w:rPr>
          <w:rFonts w:asciiTheme="majorBidi" w:hAnsiTheme="majorBidi" w:cstheme="majorBidi"/>
          <w:szCs w:val="24"/>
        </w:rPr>
        <w:t>m+bx</w:t>
      </w:r>
      <w:proofErr w:type="spellEnd"/>
      <w:r w:rsidR="00E5590C">
        <w:rPr>
          <w:rFonts w:asciiTheme="majorBidi" w:hAnsiTheme="majorBidi" w:cstheme="majorBidi"/>
          <w:szCs w:val="24"/>
        </w:rPr>
        <w:t>, where b = intercept and m = slope.</w:t>
      </w:r>
      <w:r w:rsidR="00E93067">
        <w:rPr>
          <w:rFonts w:asciiTheme="majorBidi" w:hAnsiTheme="majorBidi" w:cstheme="majorBidi"/>
          <w:szCs w:val="24"/>
        </w:rPr>
        <w:t xml:space="preserve"> </w:t>
      </w:r>
      <w:r w:rsidR="00537D7F">
        <w:rPr>
          <w:rFonts w:asciiTheme="majorBidi" w:hAnsiTheme="majorBidi" w:cstheme="majorBidi"/>
          <w:szCs w:val="24"/>
        </w:rPr>
        <w:t>The inputs for this formula were derived from the regression coefficients provided by Excel based on the book-measurements data. These are listed in Table 3 below.</w:t>
      </w:r>
    </w:p>
    <w:p w:rsidR="00D80C05" w:rsidRDefault="00537D7F" w:rsidP="00537D7F">
      <w:pPr>
        <w:spacing w:line="480" w:lineRule="auto"/>
        <w:jc w:val="center"/>
        <w:rPr>
          <w:rFonts w:asciiTheme="majorBidi" w:hAnsiTheme="majorBidi" w:cstheme="majorBidi"/>
          <w:szCs w:val="24"/>
        </w:rPr>
      </w:pPr>
      <w:r>
        <w:rPr>
          <w:rFonts w:asciiTheme="majorBidi" w:hAnsiTheme="majorBidi" w:cstheme="majorBidi"/>
          <w:szCs w:val="24"/>
        </w:rPr>
        <w:t>Table 3</w:t>
      </w:r>
    </w:p>
    <w:tbl>
      <w:tblPr>
        <w:tblW w:w="3553" w:type="dxa"/>
        <w:tblInd w:w="2879" w:type="dxa"/>
        <w:tblLook w:val="04A0" w:firstRow="1" w:lastRow="0" w:firstColumn="1" w:lastColumn="0" w:noHBand="0" w:noVBand="1"/>
      </w:tblPr>
      <w:tblGrid>
        <w:gridCol w:w="2060"/>
        <w:gridCol w:w="1493"/>
      </w:tblGrid>
      <w:tr w:rsidR="00537D7F" w:rsidRPr="00537D7F">
        <w:trPr>
          <w:trHeight w:val="320"/>
        </w:trPr>
        <w:tc>
          <w:tcPr>
            <w:tcW w:w="2060" w:type="dxa"/>
            <w:tcBorders>
              <w:top w:val="single" w:sz="8" w:space="0" w:color="auto"/>
              <w:left w:val="single" w:sz="8" w:space="0" w:color="auto"/>
              <w:bottom w:val="single" w:sz="4" w:space="0" w:color="auto"/>
              <w:right w:val="nil"/>
            </w:tcBorders>
            <w:shd w:val="clear" w:color="auto" w:fill="auto"/>
            <w:noWrap/>
            <w:vAlign w:val="bottom"/>
          </w:tcPr>
          <w:p w:rsidR="00537D7F" w:rsidRPr="00537D7F" w:rsidRDefault="00537D7F" w:rsidP="00537D7F">
            <w:pPr>
              <w:jc w:val="center"/>
              <w:rPr>
                <w:rFonts w:ascii="Calibri" w:hAnsi="Calibri" w:cs="Times New Roman"/>
                <w:i/>
                <w:iCs/>
                <w:color w:val="000000"/>
                <w:szCs w:val="24"/>
                <w:lang w:eastAsia="zh-CN"/>
              </w:rPr>
            </w:pPr>
            <w:r w:rsidRPr="00537D7F">
              <w:rPr>
                <w:rFonts w:ascii="Calibri" w:hAnsi="Calibri" w:cs="Times New Roman"/>
                <w:i/>
                <w:iCs/>
                <w:color w:val="000000"/>
                <w:szCs w:val="24"/>
                <w:lang w:eastAsia="zh-CN"/>
              </w:rPr>
              <w:t> </w:t>
            </w:r>
          </w:p>
        </w:tc>
        <w:tc>
          <w:tcPr>
            <w:tcW w:w="1493" w:type="dxa"/>
            <w:tcBorders>
              <w:top w:val="single" w:sz="8" w:space="0" w:color="auto"/>
              <w:left w:val="nil"/>
              <w:bottom w:val="single" w:sz="4" w:space="0" w:color="auto"/>
              <w:right w:val="single" w:sz="8" w:space="0" w:color="auto"/>
            </w:tcBorders>
            <w:shd w:val="clear" w:color="auto" w:fill="auto"/>
            <w:noWrap/>
            <w:vAlign w:val="bottom"/>
          </w:tcPr>
          <w:p w:rsidR="00537D7F" w:rsidRPr="00537D7F" w:rsidRDefault="00537D7F" w:rsidP="00537D7F">
            <w:pPr>
              <w:jc w:val="center"/>
              <w:rPr>
                <w:rFonts w:ascii="Calibri" w:hAnsi="Calibri" w:cs="Times New Roman"/>
                <w:i/>
                <w:iCs/>
                <w:color w:val="000000"/>
                <w:szCs w:val="24"/>
                <w:lang w:eastAsia="zh-CN"/>
              </w:rPr>
            </w:pPr>
            <w:r w:rsidRPr="00537D7F">
              <w:rPr>
                <w:rFonts w:ascii="Calibri" w:hAnsi="Calibri" w:cs="Times New Roman"/>
                <w:i/>
                <w:iCs/>
                <w:color w:val="000000"/>
                <w:szCs w:val="24"/>
                <w:lang w:eastAsia="zh-CN"/>
              </w:rPr>
              <w:t>Coefficients</w:t>
            </w:r>
          </w:p>
        </w:tc>
      </w:tr>
      <w:tr w:rsidR="00537D7F" w:rsidRPr="00537D7F">
        <w:trPr>
          <w:trHeight w:val="320"/>
        </w:trPr>
        <w:tc>
          <w:tcPr>
            <w:tcW w:w="2060" w:type="dxa"/>
            <w:tcBorders>
              <w:top w:val="nil"/>
              <w:left w:val="single" w:sz="8" w:space="0" w:color="auto"/>
              <w:bottom w:val="nil"/>
              <w:right w:val="nil"/>
            </w:tcBorders>
            <w:shd w:val="clear" w:color="auto" w:fill="auto"/>
            <w:noWrap/>
            <w:vAlign w:val="bottom"/>
          </w:tcPr>
          <w:p w:rsidR="00537D7F" w:rsidRPr="00537D7F" w:rsidRDefault="00537D7F" w:rsidP="00537D7F">
            <w:pPr>
              <w:rPr>
                <w:rFonts w:ascii="Calibri" w:hAnsi="Calibri" w:cs="Times New Roman"/>
                <w:color w:val="000000"/>
                <w:szCs w:val="24"/>
                <w:lang w:eastAsia="zh-CN"/>
              </w:rPr>
            </w:pPr>
            <w:r w:rsidRPr="00537D7F">
              <w:rPr>
                <w:rFonts w:ascii="Calibri" w:hAnsi="Calibri" w:cs="Times New Roman"/>
                <w:color w:val="000000"/>
                <w:szCs w:val="24"/>
                <w:lang w:eastAsia="zh-CN"/>
              </w:rPr>
              <w:t>Intercept</w:t>
            </w:r>
          </w:p>
        </w:tc>
        <w:tc>
          <w:tcPr>
            <w:tcW w:w="1493" w:type="dxa"/>
            <w:tcBorders>
              <w:top w:val="nil"/>
              <w:left w:val="nil"/>
              <w:bottom w:val="nil"/>
              <w:right w:val="single" w:sz="8" w:space="0" w:color="auto"/>
            </w:tcBorders>
            <w:shd w:val="clear" w:color="auto" w:fill="auto"/>
            <w:noWrap/>
            <w:vAlign w:val="bottom"/>
          </w:tcPr>
          <w:p w:rsidR="00537D7F" w:rsidRPr="00537D7F" w:rsidRDefault="00537D7F" w:rsidP="00537D7F">
            <w:pPr>
              <w:jc w:val="right"/>
              <w:rPr>
                <w:rFonts w:ascii="Calibri" w:hAnsi="Calibri" w:cs="Times New Roman"/>
                <w:color w:val="000000"/>
                <w:szCs w:val="24"/>
                <w:lang w:eastAsia="zh-CN"/>
              </w:rPr>
            </w:pPr>
            <w:r w:rsidRPr="00537D7F">
              <w:rPr>
                <w:rFonts w:ascii="Calibri" w:hAnsi="Calibri" w:cs="Times New Roman"/>
                <w:color w:val="000000"/>
                <w:szCs w:val="24"/>
                <w:lang w:eastAsia="zh-CN"/>
              </w:rPr>
              <w:t>6.24915665</w:t>
            </w:r>
          </w:p>
        </w:tc>
      </w:tr>
      <w:tr w:rsidR="00537D7F" w:rsidRPr="00537D7F">
        <w:trPr>
          <w:trHeight w:val="340"/>
        </w:trPr>
        <w:tc>
          <w:tcPr>
            <w:tcW w:w="2060" w:type="dxa"/>
            <w:tcBorders>
              <w:top w:val="nil"/>
              <w:left w:val="single" w:sz="8" w:space="0" w:color="auto"/>
              <w:bottom w:val="single" w:sz="8" w:space="0" w:color="auto"/>
              <w:right w:val="nil"/>
            </w:tcBorders>
            <w:shd w:val="clear" w:color="auto" w:fill="auto"/>
            <w:noWrap/>
            <w:vAlign w:val="bottom"/>
          </w:tcPr>
          <w:p w:rsidR="00537D7F" w:rsidRPr="00537D7F" w:rsidRDefault="00537D7F" w:rsidP="00537D7F">
            <w:pPr>
              <w:rPr>
                <w:rFonts w:ascii="Calibri" w:hAnsi="Calibri" w:cs="Times New Roman"/>
                <w:color w:val="000000"/>
                <w:szCs w:val="24"/>
                <w:lang w:eastAsia="zh-CN"/>
              </w:rPr>
            </w:pPr>
            <w:r w:rsidRPr="00537D7F">
              <w:rPr>
                <w:rFonts w:ascii="Calibri" w:hAnsi="Calibri" w:cs="Times New Roman"/>
                <w:color w:val="000000"/>
                <w:szCs w:val="24"/>
                <w:lang w:eastAsia="zh-CN"/>
              </w:rPr>
              <w:t>Number of Pages</w:t>
            </w:r>
          </w:p>
        </w:tc>
        <w:tc>
          <w:tcPr>
            <w:tcW w:w="1493" w:type="dxa"/>
            <w:tcBorders>
              <w:top w:val="nil"/>
              <w:left w:val="nil"/>
              <w:bottom w:val="single" w:sz="8" w:space="0" w:color="auto"/>
              <w:right w:val="single" w:sz="8" w:space="0" w:color="auto"/>
            </w:tcBorders>
            <w:shd w:val="clear" w:color="auto" w:fill="auto"/>
            <w:noWrap/>
            <w:vAlign w:val="bottom"/>
          </w:tcPr>
          <w:p w:rsidR="00537D7F" w:rsidRPr="00537D7F" w:rsidRDefault="00537D7F" w:rsidP="00537D7F">
            <w:pPr>
              <w:jc w:val="right"/>
              <w:rPr>
                <w:rFonts w:ascii="Calibri" w:hAnsi="Calibri" w:cs="Times New Roman"/>
                <w:color w:val="000000"/>
                <w:szCs w:val="24"/>
                <w:lang w:eastAsia="zh-CN"/>
              </w:rPr>
            </w:pPr>
            <w:r w:rsidRPr="00537D7F">
              <w:rPr>
                <w:rFonts w:ascii="Calibri" w:hAnsi="Calibri" w:cs="Times New Roman"/>
                <w:color w:val="000000"/>
                <w:szCs w:val="24"/>
                <w:lang w:eastAsia="zh-CN"/>
              </w:rPr>
              <w:t>0.044442415</w:t>
            </w:r>
          </w:p>
        </w:tc>
      </w:tr>
    </w:tbl>
    <w:p w:rsidR="00537D7F" w:rsidRPr="00D80C05" w:rsidRDefault="00537D7F" w:rsidP="00537D7F">
      <w:pPr>
        <w:spacing w:line="480" w:lineRule="auto"/>
        <w:jc w:val="center"/>
        <w:rPr>
          <w:rFonts w:asciiTheme="majorBidi" w:hAnsiTheme="majorBidi" w:cstheme="majorBidi"/>
          <w:szCs w:val="24"/>
        </w:rPr>
      </w:pPr>
    </w:p>
    <w:p w:rsidR="00D80C05" w:rsidRPr="00D80C05" w:rsidRDefault="002B1AD2" w:rsidP="00FF3CE0">
      <w:pPr>
        <w:spacing w:line="480" w:lineRule="auto"/>
        <w:rPr>
          <w:rFonts w:asciiTheme="majorBidi" w:hAnsiTheme="majorBidi" w:cstheme="majorBidi"/>
          <w:szCs w:val="24"/>
        </w:rPr>
      </w:pPr>
      <w:r>
        <w:rPr>
          <w:rFonts w:asciiTheme="majorBidi" w:hAnsiTheme="majorBidi" w:cstheme="majorBidi"/>
          <w:szCs w:val="24"/>
        </w:rPr>
        <w:lastRenderedPageBreak/>
        <w:tab/>
        <w:t>As expected, there was at least a moderate positive linear relationship; in fact, the relationshi</w:t>
      </w:r>
      <w:r w:rsidR="00B27CDA">
        <w:rPr>
          <w:rFonts w:asciiTheme="majorBidi" w:hAnsiTheme="majorBidi" w:cstheme="majorBidi"/>
          <w:szCs w:val="24"/>
        </w:rPr>
        <w:t>p between the two data sets is strong. The “goodness of fit” between the trend line and the data (RSQ or r</w:t>
      </w:r>
      <w:r w:rsidR="00854D77">
        <w:rPr>
          <w:rFonts w:asciiTheme="majorBidi" w:hAnsiTheme="majorBidi" w:cstheme="majorBidi"/>
          <w:szCs w:val="24"/>
          <w:vertAlign w:val="superscript"/>
        </w:rPr>
        <w:t>2</w:t>
      </w:r>
      <w:r w:rsidR="00FF3CE0">
        <w:rPr>
          <w:rFonts w:asciiTheme="majorBidi" w:hAnsiTheme="majorBidi" w:cstheme="majorBidi"/>
          <w:szCs w:val="24"/>
        </w:rPr>
        <w:t>) was .875;</w:t>
      </w:r>
      <w:r w:rsidR="00854D77">
        <w:rPr>
          <w:rFonts w:asciiTheme="majorBidi" w:hAnsiTheme="majorBidi" w:cstheme="majorBidi"/>
          <w:szCs w:val="24"/>
        </w:rPr>
        <w:t xml:space="preserve"> </w:t>
      </w:r>
      <w:r w:rsidR="00FF3CE0">
        <w:rPr>
          <w:rFonts w:asciiTheme="majorBidi" w:hAnsiTheme="majorBidi" w:cstheme="majorBidi"/>
          <w:szCs w:val="24"/>
        </w:rPr>
        <w:t>the correlation coefficient, which describes the strength of the linear relationship between the two paired data sets, was .935. The number of pages in a book has a very strong relationship to book width.</w:t>
      </w:r>
      <w:r w:rsidR="00D80C05" w:rsidRPr="00D80C05">
        <w:rPr>
          <w:rFonts w:asciiTheme="majorBidi" w:hAnsiTheme="majorBidi" w:cstheme="majorBidi"/>
          <w:szCs w:val="24"/>
        </w:rPr>
        <w:t xml:space="preserve"> </w:t>
      </w:r>
    </w:p>
    <w:p w:rsidR="008107F9" w:rsidRDefault="008107F9" w:rsidP="00D80C05">
      <w:pPr>
        <w:spacing w:line="360" w:lineRule="auto"/>
        <w:jc w:val="center"/>
        <w:rPr>
          <w:rFonts w:asciiTheme="majorBidi" w:hAnsiTheme="majorBidi" w:cstheme="majorBidi"/>
          <w:szCs w:val="24"/>
        </w:rPr>
      </w:pPr>
    </w:p>
    <w:p w:rsidR="00D80C05" w:rsidRPr="00D80C05" w:rsidRDefault="00D80C05" w:rsidP="00D80C05">
      <w:pPr>
        <w:spacing w:line="360" w:lineRule="auto"/>
        <w:jc w:val="center"/>
        <w:rPr>
          <w:rFonts w:asciiTheme="majorBidi" w:hAnsiTheme="majorBidi" w:cstheme="majorBidi"/>
          <w:szCs w:val="24"/>
        </w:rPr>
      </w:pPr>
      <w:r w:rsidRPr="00D80C05">
        <w:rPr>
          <w:rFonts w:asciiTheme="majorBidi" w:hAnsiTheme="majorBidi" w:cstheme="majorBidi"/>
          <w:szCs w:val="24"/>
        </w:rPr>
        <w:t>Conclusions</w:t>
      </w:r>
    </w:p>
    <w:p w:rsidR="00A23BF8" w:rsidRDefault="00FF3CE0" w:rsidP="00D80C05">
      <w:pPr>
        <w:spacing w:line="360" w:lineRule="auto"/>
        <w:rPr>
          <w:rFonts w:asciiTheme="majorBidi" w:hAnsiTheme="majorBidi" w:cstheme="majorBidi"/>
          <w:szCs w:val="24"/>
        </w:rPr>
      </w:pPr>
      <w:r>
        <w:rPr>
          <w:rFonts w:asciiTheme="majorBidi" w:hAnsiTheme="majorBidi" w:cstheme="majorBidi"/>
          <w:szCs w:val="24"/>
        </w:rPr>
        <w:tab/>
        <w:t>Though the results from this study</w:t>
      </w:r>
      <w:r w:rsidR="00A400A9">
        <w:rPr>
          <w:rFonts w:asciiTheme="majorBidi" w:hAnsiTheme="majorBidi" w:cstheme="majorBidi"/>
          <w:szCs w:val="24"/>
        </w:rPr>
        <w:t xml:space="preserve"> might be unsurprising, it does appear to establish as </w:t>
      </w:r>
      <w:r w:rsidR="00A23BF8">
        <w:rPr>
          <w:rFonts w:asciiTheme="majorBidi" w:hAnsiTheme="majorBidi" w:cstheme="majorBidi"/>
          <w:szCs w:val="24"/>
        </w:rPr>
        <w:t>minimal other factors that it was assumed</w:t>
      </w:r>
      <w:r w:rsidR="00A400A9">
        <w:rPr>
          <w:rFonts w:asciiTheme="majorBidi" w:hAnsiTheme="majorBidi" w:cstheme="majorBidi"/>
          <w:szCs w:val="24"/>
        </w:rPr>
        <w:t xml:space="preserve"> contribute to </w:t>
      </w:r>
      <w:r w:rsidR="00A23BF8">
        <w:rPr>
          <w:rFonts w:asciiTheme="majorBidi" w:hAnsiTheme="majorBidi" w:cstheme="majorBidi"/>
          <w:szCs w:val="24"/>
        </w:rPr>
        <w:t xml:space="preserve">a given </w:t>
      </w:r>
      <w:r w:rsidR="00A400A9">
        <w:rPr>
          <w:rFonts w:asciiTheme="majorBidi" w:hAnsiTheme="majorBidi" w:cstheme="majorBidi"/>
          <w:szCs w:val="24"/>
        </w:rPr>
        <w:t>book</w:t>
      </w:r>
      <w:r w:rsidR="00A23BF8">
        <w:rPr>
          <w:rFonts w:asciiTheme="majorBidi" w:hAnsiTheme="majorBidi" w:cstheme="majorBidi"/>
          <w:szCs w:val="24"/>
        </w:rPr>
        <w:t>’s</w:t>
      </w:r>
      <w:r w:rsidR="00A400A9">
        <w:rPr>
          <w:rFonts w:asciiTheme="majorBidi" w:hAnsiTheme="majorBidi" w:cstheme="majorBidi"/>
          <w:szCs w:val="24"/>
        </w:rPr>
        <w:t xml:space="preserve"> width.</w:t>
      </w:r>
      <w:r w:rsidR="00A23BF8">
        <w:rPr>
          <w:rFonts w:asciiTheme="majorBidi" w:hAnsiTheme="majorBidi" w:cstheme="majorBidi"/>
          <w:szCs w:val="24"/>
        </w:rPr>
        <w:t xml:space="preserve"> </w:t>
      </w:r>
    </w:p>
    <w:p w:rsidR="008F5380" w:rsidRDefault="00A23BF8" w:rsidP="00D05856">
      <w:pPr>
        <w:spacing w:line="360" w:lineRule="auto"/>
        <w:ind w:firstLine="720"/>
        <w:rPr>
          <w:rFonts w:asciiTheme="majorBidi" w:hAnsiTheme="majorBidi" w:cstheme="majorBidi"/>
          <w:szCs w:val="24"/>
        </w:rPr>
      </w:pPr>
      <w:r>
        <w:rPr>
          <w:rFonts w:asciiTheme="majorBidi" w:hAnsiTheme="majorBidi" w:cstheme="majorBidi"/>
          <w:szCs w:val="24"/>
        </w:rPr>
        <w:t xml:space="preserve">As for the usefulness of this study, the data set above and the results derived from the statistical analyses of said data provide a relatively quick and easy method for determining how much shelf space would be needed in order to accommodate a book or set of books totaling x pages. </w:t>
      </w:r>
      <w:r w:rsidR="00ED2AD3">
        <w:rPr>
          <w:rFonts w:asciiTheme="majorBidi" w:hAnsiTheme="majorBidi" w:cstheme="majorBidi"/>
          <w:szCs w:val="24"/>
        </w:rPr>
        <w:t>As illustrated by the forecasted book widths in the scatter plot above in Graph 1, the coefficients obtained in this study could have practical use if, say, the author of this study wished to see the impact of introdu</w:t>
      </w:r>
      <w:r w:rsidR="00D05856">
        <w:rPr>
          <w:rFonts w:asciiTheme="majorBidi" w:hAnsiTheme="majorBidi" w:cstheme="majorBidi"/>
          <w:szCs w:val="24"/>
        </w:rPr>
        <w:t xml:space="preserve">cing a single-volume edition of </w:t>
      </w:r>
      <w:r w:rsidR="00D05856">
        <w:rPr>
          <w:rFonts w:asciiTheme="majorBidi" w:hAnsiTheme="majorBidi" w:cstheme="majorBidi"/>
          <w:i/>
          <w:iCs/>
          <w:szCs w:val="24"/>
        </w:rPr>
        <w:t xml:space="preserve">À la recherché du temps perdu </w:t>
      </w:r>
      <w:r w:rsidR="00D05856">
        <w:rPr>
          <w:rFonts w:asciiTheme="majorBidi" w:hAnsiTheme="majorBidi" w:cstheme="majorBidi"/>
          <w:szCs w:val="24"/>
        </w:rPr>
        <w:t xml:space="preserve">or an unabridged set of </w:t>
      </w:r>
      <w:r w:rsidR="00D05856">
        <w:rPr>
          <w:rFonts w:asciiTheme="majorBidi" w:hAnsiTheme="majorBidi" w:cstheme="majorBidi"/>
          <w:i/>
          <w:iCs/>
          <w:szCs w:val="24"/>
        </w:rPr>
        <w:t>The Golden Bough</w:t>
      </w:r>
      <w:r w:rsidR="00D05856">
        <w:rPr>
          <w:rFonts w:asciiTheme="majorBidi" w:hAnsiTheme="majorBidi" w:cstheme="majorBidi"/>
          <w:szCs w:val="24"/>
        </w:rPr>
        <w:t xml:space="preserve"> into his personal library. Listed in Table 4 below are the potential widths of books of various pagination. </w:t>
      </w:r>
    </w:p>
    <w:p w:rsidR="008F5380" w:rsidRDefault="008F5380" w:rsidP="008F5380">
      <w:pPr>
        <w:spacing w:line="360" w:lineRule="auto"/>
        <w:ind w:firstLine="720"/>
        <w:jc w:val="center"/>
        <w:rPr>
          <w:rFonts w:asciiTheme="majorBidi" w:hAnsiTheme="majorBidi" w:cstheme="majorBidi"/>
          <w:szCs w:val="24"/>
        </w:rPr>
      </w:pPr>
      <w:r>
        <w:rPr>
          <w:rFonts w:asciiTheme="majorBidi" w:hAnsiTheme="majorBidi" w:cstheme="majorBidi"/>
          <w:szCs w:val="24"/>
        </w:rPr>
        <w:t>Table 4</w:t>
      </w:r>
    </w:p>
    <w:tbl>
      <w:tblPr>
        <w:tblW w:w="3120" w:type="dxa"/>
        <w:tblInd w:w="3599" w:type="dxa"/>
        <w:tblLook w:val="04A0" w:firstRow="1" w:lastRow="0" w:firstColumn="1" w:lastColumn="0" w:noHBand="0" w:noVBand="1"/>
      </w:tblPr>
      <w:tblGrid>
        <w:gridCol w:w="3120"/>
      </w:tblGrid>
      <w:tr w:rsidR="008F5380" w:rsidRPr="008F5380">
        <w:trPr>
          <w:trHeight w:val="320"/>
        </w:trPr>
        <w:tc>
          <w:tcPr>
            <w:tcW w:w="3120" w:type="dxa"/>
            <w:tcBorders>
              <w:top w:val="single" w:sz="8" w:space="0" w:color="auto"/>
              <w:left w:val="single" w:sz="8" w:space="0" w:color="auto"/>
              <w:bottom w:val="nil"/>
              <w:right w:val="single" w:sz="8" w:space="0" w:color="auto"/>
            </w:tcBorders>
            <w:shd w:val="clear" w:color="auto" w:fill="auto"/>
            <w:noWrap/>
            <w:vAlign w:val="bottom"/>
          </w:tcPr>
          <w:p w:rsidR="008F5380" w:rsidRPr="008F5380" w:rsidRDefault="008F5380" w:rsidP="008F5380">
            <w:pPr>
              <w:rPr>
                <w:rFonts w:ascii="Calibri" w:hAnsi="Calibri" w:cs="Times New Roman"/>
                <w:color w:val="000000"/>
                <w:szCs w:val="24"/>
                <w:lang w:eastAsia="zh-CN"/>
              </w:rPr>
            </w:pPr>
            <w:r w:rsidRPr="008F5380">
              <w:rPr>
                <w:rFonts w:ascii="Calibri" w:hAnsi="Calibri" w:cs="Times New Roman"/>
                <w:color w:val="000000"/>
                <w:szCs w:val="24"/>
                <w:lang w:eastAsia="zh-CN"/>
              </w:rPr>
              <w:t>Width of a book of 500 pages</w:t>
            </w:r>
          </w:p>
        </w:tc>
      </w:tr>
      <w:tr w:rsidR="008F5380" w:rsidRPr="008F5380">
        <w:trPr>
          <w:trHeight w:val="340"/>
        </w:trPr>
        <w:tc>
          <w:tcPr>
            <w:tcW w:w="3120" w:type="dxa"/>
            <w:tcBorders>
              <w:top w:val="nil"/>
              <w:left w:val="single" w:sz="8" w:space="0" w:color="auto"/>
              <w:bottom w:val="double" w:sz="6" w:space="0" w:color="auto"/>
              <w:right w:val="single" w:sz="8" w:space="0" w:color="auto"/>
            </w:tcBorders>
            <w:shd w:val="clear" w:color="auto" w:fill="auto"/>
            <w:noWrap/>
            <w:vAlign w:val="bottom"/>
          </w:tcPr>
          <w:p w:rsidR="008F5380" w:rsidRPr="008F5380" w:rsidRDefault="008F5380" w:rsidP="008F5380">
            <w:pPr>
              <w:jc w:val="right"/>
              <w:rPr>
                <w:rFonts w:ascii="Calibri" w:hAnsi="Calibri" w:cs="Times New Roman"/>
                <w:color w:val="000000"/>
                <w:szCs w:val="24"/>
                <w:lang w:eastAsia="zh-CN"/>
              </w:rPr>
            </w:pPr>
            <w:r>
              <w:rPr>
                <w:rFonts w:ascii="Calibri" w:hAnsi="Calibri" w:cs="Times New Roman"/>
                <w:color w:val="000000"/>
                <w:szCs w:val="24"/>
                <w:lang w:eastAsia="zh-CN"/>
              </w:rPr>
              <w:t>28.47 mm</w:t>
            </w:r>
          </w:p>
        </w:tc>
      </w:tr>
      <w:tr w:rsidR="008F5380" w:rsidRPr="008F5380">
        <w:trPr>
          <w:trHeight w:val="340"/>
        </w:trPr>
        <w:tc>
          <w:tcPr>
            <w:tcW w:w="3120" w:type="dxa"/>
            <w:tcBorders>
              <w:top w:val="nil"/>
              <w:left w:val="single" w:sz="8" w:space="0" w:color="auto"/>
              <w:bottom w:val="nil"/>
              <w:right w:val="single" w:sz="8" w:space="0" w:color="auto"/>
            </w:tcBorders>
            <w:shd w:val="clear" w:color="auto" w:fill="auto"/>
            <w:noWrap/>
            <w:vAlign w:val="bottom"/>
          </w:tcPr>
          <w:p w:rsidR="008F5380" w:rsidRPr="008F5380" w:rsidRDefault="008F5380" w:rsidP="008F5380">
            <w:pPr>
              <w:rPr>
                <w:rFonts w:ascii="Calibri" w:hAnsi="Calibri" w:cs="Times New Roman"/>
                <w:color w:val="000000"/>
                <w:szCs w:val="24"/>
                <w:lang w:eastAsia="zh-CN"/>
              </w:rPr>
            </w:pPr>
            <w:r w:rsidRPr="008F5380">
              <w:rPr>
                <w:rFonts w:ascii="Calibri" w:hAnsi="Calibri" w:cs="Times New Roman"/>
                <w:color w:val="000000"/>
                <w:szCs w:val="24"/>
                <w:lang w:eastAsia="zh-CN"/>
              </w:rPr>
              <w:t>Width of a book of 750 pages</w:t>
            </w:r>
          </w:p>
        </w:tc>
      </w:tr>
      <w:tr w:rsidR="008F5380" w:rsidRPr="008F5380">
        <w:trPr>
          <w:trHeight w:val="340"/>
        </w:trPr>
        <w:tc>
          <w:tcPr>
            <w:tcW w:w="3120" w:type="dxa"/>
            <w:tcBorders>
              <w:top w:val="nil"/>
              <w:left w:val="single" w:sz="8" w:space="0" w:color="auto"/>
              <w:bottom w:val="double" w:sz="6" w:space="0" w:color="auto"/>
              <w:right w:val="single" w:sz="8" w:space="0" w:color="auto"/>
            </w:tcBorders>
            <w:shd w:val="clear" w:color="auto" w:fill="auto"/>
            <w:noWrap/>
            <w:vAlign w:val="bottom"/>
          </w:tcPr>
          <w:p w:rsidR="008F5380" w:rsidRPr="008F5380" w:rsidRDefault="008F5380" w:rsidP="008F5380">
            <w:pPr>
              <w:jc w:val="right"/>
              <w:rPr>
                <w:rFonts w:ascii="Calibri" w:hAnsi="Calibri" w:cs="Times New Roman"/>
                <w:color w:val="000000"/>
                <w:szCs w:val="24"/>
                <w:lang w:eastAsia="zh-CN"/>
              </w:rPr>
            </w:pPr>
            <w:r w:rsidRPr="008F5380">
              <w:rPr>
                <w:rFonts w:ascii="Calibri" w:hAnsi="Calibri" w:cs="Times New Roman"/>
                <w:color w:val="000000"/>
                <w:szCs w:val="24"/>
                <w:lang w:eastAsia="zh-CN"/>
              </w:rPr>
              <w:t>39.58</w:t>
            </w:r>
            <w:r>
              <w:rPr>
                <w:rFonts w:ascii="Calibri" w:hAnsi="Calibri" w:cs="Times New Roman"/>
                <w:color w:val="000000"/>
                <w:szCs w:val="24"/>
                <w:lang w:eastAsia="zh-CN"/>
              </w:rPr>
              <w:t xml:space="preserve"> mm</w:t>
            </w:r>
          </w:p>
        </w:tc>
      </w:tr>
      <w:tr w:rsidR="008F5380" w:rsidRPr="008F5380">
        <w:trPr>
          <w:trHeight w:val="340"/>
        </w:trPr>
        <w:tc>
          <w:tcPr>
            <w:tcW w:w="3120" w:type="dxa"/>
            <w:tcBorders>
              <w:top w:val="nil"/>
              <w:left w:val="single" w:sz="8" w:space="0" w:color="auto"/>
              <w:bottom w:val="nil"/>
              <w:right w:val="single" w:sz="8" w:space="0" w:color="auto"/>
            </w:tcBorders>
            <w:shd w:val="clear" w:color="auto" w:fill="auto"/>
            <w:noWrap/>
            <w:vAlign w:val="bottom"/>
          </w:tcPr>
          <w:p w:rsidR="008F5380" w:rsidRPr="008F5380" w:rsidRDefault="008F5380" w:rsidP="008F5380">
            <w:pPr>
              <w:rPr>
                <w:rFonts w:ascii="Calibri" w:hAnsi="Calibri" w:cs="Times New Roman"/>
                <w:color w:val="000000"/>
                <w:szCs w:val="24"/>
                <w:lang w:eastAsia="zh-CN"/>
              </w:rPr>
            </w:pPr>
            <w:r w:rsidRPr="008F5380">
              <w:rPr>
                <w:rFonts w:ascii="Calibri" w:hAnsi="Calibri" w:cs="Times New Roman"/>
                <w:color w:val="000000"/>
                <w:szCs w:val="24"/>
                <w:lang w:eastAsia="zh-CN"/>
              </w:rPr>
              <w:t>Width of a book of 1000 pages</w:t>
            </w:r>
          </w:p>
        </w:tc>
      </w:tr>
      <w:tr w:rsidR="008F5380" w:rsidRPr="008F5380">
        <w:trPr>
          <w:trHeight w:val="340"/>
        </w:trPr>
        <w:tc>
          <w:tcPr>
            <w:tcW w:w="3120" w:type="dxa"/>
            <w:tcBorders>
              <w:top w:val="nil"/>
              <w:left w:val="single" w:sz="8" w:space="0" w:color="auto"/>
              <w:bottom w:val="double" w:sz="6" w:space="0" w:color="auto"/>
              <w:right w:val="single" w:sz="8" w:space="0" w:color="auto"/>
            </w:tcBorders>
            <w:shd w:val="clear" w:color="auto" w:fill="auto"/>
            <w:noWrap/>
            <w:vAlign w:val="bottom"/>
          </w:tcPr>
          <w:p w:rsidR="008F5380" w:rsidRPr="008F5380" w:rsidRDefault="008F5380" w:rsidP="008F5380">
            <w:pPr>
              <w:jc w:val="right"/>
              <w:rPr>
                <w:rFonts w:ascii="Calibri" w:hAnsi="Calibri" w:cs="Times New Roman"/>
                <w:color w:val="000000"/>
                <w:szCs w:val="24"/>
                <w:lang w:eastAsia="zh-CN"/>
              </w:rPr>
            </w:pPr>
            <w:r w:rsidRPr="008F5380">
              <w:rPr>
                <w:rFonts w:ascii="Calibri" w:hAnsi="Calibri" w:cs="Times New Roman"/>
                <w:color w:val="000000"/>
                <w:szCs w:val="24"/>
                <w:lang w:eastAsia="zh-CN"/>
              </w:rPr>
              <w:t>50.69</w:t>
            </w:r>
            <w:r>
              <w:rPr>
                <w:rFonts w:ascii="Calibri" w:hAnsi="Calibri" w:cs="Times New Roman"/>
                <w:color w:val="000000"/>
                <w:szCs w:val="24"/>
                <w:lang w:eastAsia="zh-CN"/>
              </w:rPr>
              <w:t xml:space="preserve"> mm</w:t>
            </w:r>
          </w:p>
        </w:tc>
      </w:tr>
      <w:tr w:rsidR="008F5380" w:rsidRPr="008F5380">
        <w:trPr>
          <w:trHeight w:val="340"/>
        </w:trPr>
        <w:tc>
          <w:tcPr>
            <w:tcW w:w="3120" w:type="dxa"/>
            <w:tcBorders>
              <w:top w:val="nil"/>
              <w:left w:val="single" w:sz="8" w:space="0" w:color="auto"/>
              <w:bottom w:val="nil"/>
              <w:right w:val="single" w:sz="8" w:space="0" w:color="auto"/>
            </w:tcBorders>
            <w:shd w:val="clear" w:color="auto" w:fill="auto"/>
            <w:noWrap/>
            <w:vAlign w:val="bottom"/>
          </w:tcPr>
          <w:p w:rsidR="008F5380" w:rsidRPr="008F5380" w:rsidRDefault="008F5380" w:rsidP="008F5380">
            <w:pPr>
              <w:rPr>
                <w:rFonts w:ascii="Calibri" w:hAnsi="Calibri" w:cs="Times New Roman"/>
                <w:color w:val="000000"/>
                <w:szCs w:val="24"/>
                <w:lang w:eastAsia="zh-CN"/>
              </w:rPr>
            </w:pPr>
            <w:r w:rsidRPr="008F5380">
              <w:rPr>
                <w:rFonts w:ascii="Calibri" w:hAnsi="Calibri" w:cs="Times New Roman"/>
                <w:color w:val="000000"/>
                <w:szCs w:val="24"/>
                <w:lang w:eastAsia="zh-CN"/>
              </w:rPr>
              <w:t>Width of a book of 5000 pages</w:t>
            </w:r>
          </w:p>
        </w:tc>
      </w:tr>
      <w:tr w:rsidR="008F5380" w:rsidRPr="008F5380">
        <w:trPr>
          <w:trHeight w:val="340"/>
        </w:trPr>
        <w:tc>
          <w:tcPr>
            <w:tcW w:w="3120" w:type="dxa"/>
            <w:tcBorders>
              <w:top w:val="nil"/>
              <w:left w:val="single" w:sz="8" w:space="0" w:color="auto"/>
              <w:bottom w:val="single" w:sz="8" w:space="0" w:color="auto"/>
              <w:right w:val="single" w:sz="8" w:space="0" w:color="auto"/>
            </w:tcBorders>
            <w:shd w:val="clear" w:color="auto" w:fill="auto"/>
            <w:noWrap/>
            <w:vAlign w:val="bottom"/>
          </w:tcPr>
          <w:p w:rsidR="008F5380" w:rsidRPr="008F5380" w:rsidRDefault="008F5380" w:rsidP="008F5380">
            <w:pPr>
              <w:jc w:val="right"/>
              <w:rPr>
                <w:rFonts w:ascii="Calibri" w:hAnsi="Calibri" w:cs="Times New Roman"/>
                <w:color w:val="000000"/>
                <w:szCs w:val="24"/>
                <w:lang w:eastAsia="zh-CN"/>
              </w:rPr>
            </w:pPr>
            <w:r w:rsidRPr="008F5380">
              <w:rPr>
                <w:rFonts w:ascii="Calibri" w:hAnsi="Calibri" w:cs="Times New Roman"/>
                <w:color w:val="000000"/>
                <w:szCs w:val="24"/>
                <w:lang w:eastAsia="zh-CN"/>
              </w:rPr>
              <w:t>228.46</w:t>
            </w:r>
            <w:r>
              <w:rPr>
                <w:rFonts w:ascii="Calibri" w:hAnsi="Calibri" w:cs="Times New Roman"/>
                <w:color w:val="000000"/>
                <w:szCs w:val="24"/>
                <w:lang w:eastAsia="zh-CN"/>
              </w:rPr>
              <w:t xml:space="preserve"> mm</w:t>
            </w:r>
          </w:p>
        </w:tc>
      </w:tr>
    </w:tbl>
    <w:p w:rsidR="008F5380" w:rsidRDefault="008F5380" w:rsidP="00D05856">
      <w:pPr>
        <w:spacing w:line="360" w:lineRule="auto"/>
        <w:ind w:firstLine="720"/>
        <w:rPr>
          <w:rFonts w:asciiTheme="majorBidi" w:hAnsiTheme="majorBidi" w:cstheme="majorBidi"/>
          <w:szCs w:val="24"/>
        </w:rPr>
      </w:pPr>
    </w:p>
    <w:p w:rsidR="00D80C05" w:rsidRDefault="00D05856" w:rsidP="00D05856">
      <w:pPr>
        <w:spacing w:line="360" w:lineRule="auto"/>
        <w:ind w:firstLine="720"/>
        <w:rPr>
          <w:rFonts w:asciiTheme="majorBidi" w:hAnsiTheme="majorBidi" w:cstheme="majorBidi"/>
          <w:szCs w:val="24"/>
        </w:rPr>
      </w:pPr>
      <w:r>
        <w:rPr>
          <w:rFonts w:asciiTheme="majorBidi" w:hAnsiTheme="majorBidi" w:cstheme="majorBidi"/>
          <w:szCs w:val="24"/>
        </w:rPr>
        <w:t>Knowing the number of pages of an</w:t>
      </w:r>
      <w:r w:rsidR="00141FA8">
        <w:rPr>
          <w:rFonts w:asciiTheme="majorBidi" w:hAnsiTheme="majorBidi" w:cstheme="majorBidi"/>
          <w:szCs w:val="24"/>
        </w:rPr>
        <w:t xml:space="preserve">y book (which can be learned </w:t>
      </w:r>
      <w:r>
        <w:rPr>
          <w:rFonts w:asciiTheme="majorBidi" w:hAnsiTheme="majorBidi" w:cstheme="majorBidi"/>
          <w:szCs w:val="24"/>
        </w:rPr>
        <w:t>simply</w:t>
      </w:r>
      <w:r w:rsidR="00141FA8">
        <w:rPr>
          <w:rFonts w:asciiTheme="majorBidi" w:hAnsiTheme="majorBidi" w:cstheme="majorBidi"/>
          <w:szCs w:val="24"/>
        </w:rPr>
        <w:t xml:space="preserve"> by</w:t>
      </w:r>
      <w:r>
        <w:rPr>
          <w:rFonts w:asciiTheme="majorBidi" w:hAnsiTheme="majorBidi" w:cstheme="majorBidi"/>
          <w:szCs w:val="24"/>
        </w:rPr>
        <w:t xml:space="preserve"> flipping to the back of a book or is information pro</w:t>
      </w:r>
      <w:r w:rsidR="00141FA8">
        <w:rPr>
          <w:rFonts w:asciiTheme="majorBidi" w:hAnsiTheme="majorBidi" w:cstheme="majorBidi"/>
          <w:szCs w:val="24"/>
        </w:rPr>
        <w:t>vided by online booksellers such as</w:t>
      </w:r>
      <w:r>
        <w:rPr>
          <w:rFonts w:asciiTheme="majorBidi" w:hAnsiTheme="majorBidi" w:cstheme="majorBidi"/>
          <w:szCs w:val="24"/>
        </w:rPr>
        <w:t xml:space="preserve"> Amazon) would give </w:t>
      </w:r>
      <w:r>
        <w:rPr>
          <w:rFonts w:asciiTheme="majorBidi" w:hAnsiTheme="majorBidi" w:cstheme="majorBidi"/>
          <w:szCs w:val="24"/>
        </w:rPr>
        <w:lastRenderedPageBreak/>
        <w:t>a good indication as to how much space that book would take up on a shelf. If the author was so inclined, he could increase the sa</w:t>
      </w:r>
      <w:r w:rsidR="00141FA8">
        <w:rPr>
          <w:rFonts w:asciiTheme="majorBidi" w:hAnsiTheme="majorBidi" w:cstheme="majorBidi"/>
          <w:szCs w:val="24"/>
        </w:rPr>
        <w:t>mple size to get a more precise</w:t>
      </w:r>
      <w:r>
        <w:rPr>
          <w:rFonts w:asciiTheme="majorBidi" w:hAnsiTheme="majorBidi" w:cstheme="majorBidi"/>
          <w:szCs w:val="24"/>
        </w:rPr>
        <w:t xml:space="preserve"> depiction of the correlation between pages and width. He could also perform a separate study involving hardcover books to have a fo</w:t>
      </w:r>
      <w:r w:rsidR="00141FA8">
        <w:rPr>
          <w:rFonts w:asciiTheme="majorBidi" w:hAnsiTheme="majorBidi" w:cstheme="majorBidi"/>
          <w:szCs w:val="24"/>
        </w:rPr>
        <w:t>rmula for non-paperback</w:t>
      </w:r>
      <w:r>
        <w:rPr>
          <w:rFonts w:asciiTheme="majorBidi" w:hAnsiTheme="majorBidi" w:cstheme="majorBidi"/>
          <w:szCs w:val="24"/>
        </w:rPr>
        <w:t xml:space="preserve"> books. </w:t>
      </w:r>
      <w:r w:rsidR="00A23BF8">
        <w:rPr>
          <w:rFonts w:asciiTheme="majorBidi" w:hAnsiTheme="majorBidi" w:cstheme="majorBidi"/>
          <w:szCs w:val="24"/>
        </w:rPr>
        <w:t xml:space="preserve"> </w:t>
      </w:r>
      <w:r w:rsidR="00A400A9">
        <w:rPr>
          <w:rFonts w:asciiTheme="majorBidi" w:hAnsiTheme="majorBidi" w:cstheme="majorBidi"/>
          <w:szCs w:val="24"/>
        </w:rPr>
        <w:t xml:space="preserve"> </w:t>
      </w:r>
      <w:r w:rsidR="00FF3CE0">
        <w:rPr>
          <w:rFonts w:asciiTheme="majorBidi" w:hAnsiTheme="majorBidi" w:cstheme="majorBidi"/>
          <w:szCs w:val="24"/>
        </w:rPr>
        <w:t xml:space="preserve"> </w:t>
      </w:r>
    </w:p>
    <w:p w:rsidR="008F5380" w:rsidRDefault="008F5380" w:rsidP="008F5380">
      <w:pPr>
        <w:spacing w:line="360" w:lineRule="auto"/>
        <w:rPr>
          <w:rFonts w:asciiTheme="majorBidi" w:hAnsiTheme="majorBidi" w:cstheme="majorBidi"/>
          <w:szCs w:val="24"/>
        </w:rPr>
      </w:pPr>
    </w:p>
    <w:p w:rsidR="008107F9" w:rsidRDefault="008107F9">
      <w:pPr>
        <w:rPr>
          <w:rFonts w:asciiTheme="majorBidi" w:hAnsiTheme="majorBidi" w:cstheme="majorBidi"/>
          <w:szCs w:val="24"/>
        </w:rPr>
      </w:pPr>
      <w:r>
        <w:rPr>
          <w:rFonts w:asciiTheme="majorBidi" w:hAnsiTheme="majorBidi" w:cstheme="majorBidi"/>
          <w:szCs w:val="24"/>
        </w:rPr>
        <w:br w:type="page"/>
      </w:r>
    </w:p>
    <w:p w:rsidR="00D80C05" w:rsidRPr="000A0231" w:rsidRDefault="00D80C05" w:rsidP="008F5380">
      <w:pPr>
        <w:spacing w:line="360" w:lineRule="auto"/>
        <w:jc w:val="center"/>
        <w:rPr>
          <w:rFonts w:asciiTheme="majorBidi" w:hAnsiTheme="majorBidi" w:cstheme="majorBidi"/>
          <w:szCs w:val="24"/>
        </w:rPr>
      </w:pPr>
      <w:r w:rsidRPr="000A0231">
        <w:rPr>
          <w:rFonts w:asciiTheme="majorBidi" w:hAnsiTheme="majorBidi" w:cstheme="majorBidi"/>
          <w:szCs w:val="24"/>
        </w:rPr>
        <w:lastRenderedPageBreak/>
        <w:t>References</w:t>
      </w:r>
    </w:p>
    <w:p w:rsidR="00D80C05" w:rsidRDefault="000A0231" w:rsidP="000A0231">
      <w:pPr>
        <w:spacing w:line="360" w:lineRule="auto"/>
        <w:ind w:left="720" w:hanging="720"/>
        <w:rPr>
          <w:rFonts w:asciiTheme="majorBidi" w:hAnsiTheme="majorBidi" w:cstheme="majorBidi"/>
          <w:szCs w:val="24"/>
        </w:rPr>
      </w:pPr>
      <w:r w:rsidRPr="000A0231">
        <w:rPr>
          <w:rFonts w:asciiTheme="majorBidi" w:hAnsiTheme="majorBidi" w:cstheme="majorBidi"/>
          <w:szCs w:val="24"/>
        </w:rPr>
        <w:t>French, V.</w:t>
      </w:r>
      <w:r w:rsidR="00D80C05" w:rsidRPr="000A0231">
        <w:rPr>
          <w:rFonts w:asciiTheme="majorBidi" w:hAnsiTheme="majorBidi" w:cstheme="majorBidi"/>
          <w:szCs w:val="24"/>
        </w:rPr>
        <w:t xml:space="preserve"> (2017).</w:t>
      </w:r>
      <w:r>
        <w:rPr>
          <w:rFonts w:asciiTheme="majorBidi" w:hAnsiTheme="majorBidi" w:cstheme="majorBidi"/>
          <w:szCs w:val="24"/>
        </w:rPr>
        <w:t xml:space="preserve"> Welcome to week 12 Tues [</w:t>
      </w:r>
      <w:proofErr w:type="spellStart"/>
      <w:r>
        <w:rPr>
          <w:rFonts w:asciiTheme="majorBidi" w:hAnsiTheme="majorBidi" w:cstheme="majorBidi"/>
          <w:szCs w:val="24"/>
        </w:rPr>
        <w:t>Powerpoint</w:t>
      </w:r>
      <w:proofErr w:type="spellEnd"/>
      <w:r>
        <w:rPr>
          <w:rFonts w:asciiTheme="majorBidi" w:hAnsiTheme="majorBidi" w:cstheme="majorBidi"/>
          <w:szCs w:val="24"/>
        </w:rPr>
        <w:t xml:space="preserve"> slides]. </w:t>
      </w:r>
      <w:proofErr w:type="spellStart"/>
      <w:r>
        <w:rPr>
          <w:rFonts w:asciiTheme="majorBidi" w:hAnsiTheme="majorBidi" w:cstheme="majorBidi"/>
          <w:szCs w:val="24"/>
        </w:rPr>
        <w:t>Retreived</w:t>
      </w:r>
      <w:proofErr w:type="spellEnd"/>
      <w:r>
        <w:rPr>
          <w:rFonts w:asciiTheme="majorBidi" w:hAnsiTheme="majorBidi" w:cstheme="majorBidi"/>
          <w:szCs w:val="24"/>
        </w:rPr>
        <w:t xml:space="preserve"> from </w:t>
      </w:r>
      <w:r w:rsidRPr="000A0231">
        <w:rPr>
          <w:rFonts w:asciiTheme="majorBidi" w:hAnsiTheme="majorBidi" w:cstheme="majorBidi"/>
          <w:szCs w:val="24"/>
        </w:rPr>
        <w:t>http://vf-tropi.com/stat1.html</w:t>
      </w:r>
      <w:r>
        <w:rPr>
          <w:rFonts w:asciiTheme="majorBidi" w:hAnsiTheme="majorBidi" w:cstheme="majorBidi"/>
          <w:szCs w:val="24"/>
        </w:rPr>
        <w:t>.</w:t>
      </w:r>
    </w:p>
    <w:p w:rsidR="000A0231" w:rsidRDefault="000A0231" w:rsidP="000A0231">
      <w:pPr>
        <w:spacing w:line="360" w:lineRule="auto"/>
        <w:ind w:left="720" w:hanging="720"/>
        <w:rPr>
          <w:rFonts w:asciiTheme="majorBidi" w:hAnsiTheme="majorBidi" w:cstheme="majorBidi"/>
          <w:szCs w:val="24"/>
        </w:rPr>
      </w:pPr>
      <w:r>
        <w:rPr>
          <w:rFonts w:asciiTheme="majorBidi" w:hAnsiTheme="majorBidi" w:cstheme="majorBidi"/>
          <w:szCs w:val="24"/>
        </w:rPr>
        <w:t>French, V. (2017). Welcome to week 12 Thurs [</w:t>
      </w:r>
      <w:proofErr w:type="spellStart"/>
      <w:r>
        <w:rPr>
          <w:rFonts w:asciiTheme="majorBidi" w:hAnsiTheme="majorBidi" w:cstheme="majorBidi"/>
          <w:szCs w:val="24"/>
        </w:rPr>
        <w:t>Powerpoint</w:t>
      </w:r>
      <w:proofErr w:type="spellEnd"/>
      <w:r>
        <w:rPr>
          <w:rFonts w:asciiTheme="majorBidi" w:hAnsiTheme="majorBidi" w:cstheme="majorBidi"/>
          <w:szCs w:val="24"/>
        </w:rPr>
        <w:t xml:space="preserve"> slides]. </w:t>
      </w:r>
      <w:proofErr w:type="spellStart"/>
      <w:r>
        <w:rPr>
          <w:rFonts w:asciiTheme="majorBidi" w:hAnsiTheme="majorBidi" w:cstheme="majorBidi"/>
          <w:szCs w:val="24"/>
        </w:rPr>
        <w:t>Retreived</w:t>
      </w:r>
      <w:proofErr w:type="spellEnd"/>
      <w:r>
        <w:rPr>
          <w:rFonts w:asciiTheme="majorBidi" w:hAnsiTheme="majorBidi" w:cstheme="majorBidi"/>
          <w:szCs w:val="24"/>
        </w:rPr>
        <w:t xml:space="preserve"> from </w:t>
      </w:r>
      <w:r w:rsidRPr="000A0231">
        <w:rPr>
          <w:rFonts w:asciiTheme="majorBidi" w:hAnsiTheme="majorBidi" w:cstheme="majorBidi"/>
          <w:szCs w:val="24"/>
        </w:rPr>
        <w:t>http://vf-tropi.com/stat1.html</w:t>
      </w:r>
      <w:r>
        <w:rPr>
          <w:rFonts w:asciiTheme="majorBidi" w:hAnsiTheme="majorBidi" w:cstheme="majorBidi"/>
          <w:szCs w:val="24"/>
        </w:rPr>
        <w:t>.</w:t>
      </w:r>
    </w:p>
    <w:p w:rsidR="00D80C05" w:rsidRPr="00D80C05" w:rsidRDefault="000A0231" w:rsidP="00D80C05">
      <w:pPr>
        <w:spacing w:line="360" w:lineRule="auto"/>
        <w:rPr>
          <w:rFonts w:asciiTheme="majorBidi" w:hAnsiTheme="majorBidi" w:cstheme="majorBidi"/>
          <w:szCs w:val="24"/>
        </w:rPr>
      </w:pPr>
      <w:r>
        <w:rPr>
          <w:rFonts w:asciiTheme="majorBidi" w:hAnsiTheme="majorBidi" w:cstheme="majorBidi"/>
          <w:szCs w:val="24"/>
        </w:rPr>
        <w:t>Sullivan</w:t>
      </w:r>
      <w:r w:rsidR="00D80C05" w:rsidRPr="000A0231">
        <w:rPr>
          <w:rFonts w:asciiTheme="majorBidi" w:hAnsiTheme="majorBidi" w:cstheme="majorBidi"/>
          <w:szCs w:val="24"/>
        </w:rPr>
        <w:t xml:space="preserve">, M. (2014). </w:t>
      </w:r>
      <w:r w:rsidR="00D80C05" w:rsidRPr="00D80C05">
        <w:rPr>
          <w:rFonts w:asciiTheme="majorBidi" w:hAnsiTheme="majorBidi" w:cstheme="majorBidi"/>
          <w:szCs w:val="24"/>
        </w:rPr>
        <w:t>Fundamentals of Statistics Fourth Edition</w:t>
      </w:r>
      <w:r>
        <w:rPr>
          <w:rFonts w:asciiTheme="majorBidi" w:hAnsiTheme="majorBidi" w:cstheme="majorBidi"/>
          <w:szCs w:val="24"/>
        </w:rPr>
        <w:t xml:space="preserve"> [</w:t>
      </w:r>
      <w:proofErr w:type="spellStart"/>
      <w:r>
        <w:rPr>
          <w:rFonts w:asciiTheme="majorBidi" w:hAnsiTheme="majorBidi" w:cstheme="majorBidi"/>
          <w:szCs w:val="24"/>
        </w:rPr>
        <w:t>Looseleaf</w:t>
      </w:r>
      <w:proofErr w:type="spellEnd"/>
      <w:r>
        <w:rPr>
          <w:rFonts w:asciiTheme="majorBidi" w:hAnsiTheme="majorBidi" w:cstheme="majorBidi"/>
          <w:szCs w:val="24"/>
        </w:rPr>
        <w:t>]</w:t>
      </w:r>
      <w:r w:rsidR="00D80C05" w:rsidRPr="00D80C05">
        <w:rPr>
          <w:rFonts w:asciiTheme="majorBidi" w:hAnsiTheme="majorBidi" w:cstheme="majorBidi"/>
          <w:szCs w:val="24"/>
        </w:rPr>
        <w:t xml:space="preserve">. Pearson Education, </w:t>
      </w:r>
    </w:p>
    <w:p w:rsidR="00D80C05" w:rsidRPr="00D80C05" w:rsidRDefault="00D80C05" w:rsidP="00D80C05">
      <w:pPr>
        <w:spacing w:line="360" w:lineRule="auto"/>
        <w:ind w:firstLine="720"/>
        <w:rPr>
          <w:rFonts w:asciiTheme="majorBidi" w:hAnsiTheme="majorBidi" w:cstheme="majorBidi"/>
          <w:szCs w:val="24"/>
        </w:rPr>
      </w:pPr>
      <w:r w:rsidRPr="00D80C05">
        <w:rPr>
          <w:rFonts w:asciiTheme="majorBidi" w:hAnsiTheme="majorBidi" w:cstheme="majorBidi"/>
          <w:szCs w:val="24"/>
        </w:rPr>
        <w:t>Inc.</w:t>
      </w:r>
    </w:p>
    <w:p w:rsidR="00D80C05" w:rsidRPr="00D80C05" w:rsidRDefault="00D80C05" w:rsidP="00D80C05">
      <w:pPr>
        <w:rPr>
          <w:rFonts w:asciiTheme="majorBidi" w:hAnsiTheme="majorBidi" w:cstheme="majorBidi"/>
          <w:szCs w:val="24"/>
        </w:rPr>
      </w:pPr>
      <w:r w:rsidRPr="00D80C05">
        <w:rPr>
          <w:rFonts w:asciiTheme="majorBidi" w:hAnsiTheme="majorBidi" w:cstheme="majorBidi"/>
          <w:szCs w:val="24"/>
        </w:rPr>
        <w:br w:type="page"/>
      </w:r>
    </w:p>
    <w:p w:rsidR="00D80C05" w:rsidRPr="00D80C05" w:rsidRDefault="00D80C05" w:rsidP="00D80C05">
      <w:pPr>
        <w:spacing w:line="360" w:lineRule="auto"/>
        <w:jc w:val="center"/>
        <w:rPr>
          <w:rFonts w:asciiTheme="majorBidi" w:hAnsiTheme="majorBidi" w:cstheme="majorBidi"/>
          <w:szCs w:val="24"/>
        </w:rPr>
      </w:pPr>
      <w:r w:rsidRPr="00D80C05">
        <w:rPr>
          <w:rFonts w:asciiTheme="majorBidi" w:hAnsiTheme="majorBidi" w:cstheme="majorBidi"/>
          <w:szCs w:val="24"/>
        </w:rPr>
        <w:lastRenderedPageBreak/>
        <w:t>Appendix</w:t>
      </w:r>
    </w:p>
    <w:p w:rsidR="00D80C05" w:rsidRPr="00D80C05" w:rsidRDefault="00D80C05" w:rsidP="00D80C05">
      <w:pPr>
        <w:spacing w:line="360" w:lineRule="auto"/>
        <w:jc w:val="center"/>
        <w:rPr>
          <w:rFonts w:asciiTheme="majorBidi" w:hAnsiTheme="majorBidi" w:cstheme="majorBidi"/>
          <w:szCs w:val="24"/>
        </w:rPr>
      </w:pPr>
      <w:r w:rsidRPr="00D80C05">
        <w:rPr>
          <w:rFonts w:asciiTheme="majorBidi" w:hAnsiTheme="majorBidi" w:cstheme="majorBidi"/>
          <w:szCs w:val="24"/>
        </w:rPr>
        <w:t>Data used in this study</w:t>
      </w:r>
    </w:p>
    <w:tbl>
      <w:tblPr>
        <w:tblW w:w="9900" w:type="dxa"/>
        <w:tblLook w:val="04A0" w:firstRow="1" w:lastRow="0" w:firstColumn="1" w:lastColumn="0" w:noHBand="0" w:noVBand="1"/>
      </w:tblPr>
      <w:tblGrid>
        <w:gridCol w:w="1800"/>
        <w:gridCol w:w="1400"/>
        <w:gridCol w:w="1493"/>
        <w:gridCol w:w="1493"/>
        <w:gridCol w:w="3840"/>
      </w:tblGrid>
      <w:tr w:rsidR="008F5380" w:rsidRPr="008F5380">
        <w:trPr>
          <w:trHeight w:val="320"/>
        </w:trPr>
        <w:tc>
          <w:tcPr>
            <w:tcW w:w="1800" w:type="dxa"/>
            <w:tcBorders>
              <w:top w:val="single" w:sz="8" w:space="0" w:color="auto"/>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Number of Pages</w:t>
            </w:r>
          </w:p>
        </w:tc>
        <w:tc>
          <w:tcPr>
            <w:tcW w:w="1400" w:type="dxa"/>
            <w:tcBorders>
              <w:top w:val="single" w:sz="8" w:space="0" w:color="auto"/>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Width in mm</w:t>
            </w:r>
          </w:p>
        </w:tc>
        <w:tc>
          <w:tcPr>
            <w:tcW w:w="1400" w:type="dxa"/>
            <w:tcBorders>
              <w:top w:val="single" w:sz="8" w:space="0" w:color="auto"/>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Trend Line</w:t>
            </w:r>
          </w:p>
        </w:tc>
        <w:tc>
          <w:tcPr>
            <w:tcW w:w="1460" w:type="dxa"/>
            <w:tcBorders>
              <w:top w:val="single" w:sz="8" w:space="0" w:color="auto"/>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Forecast</w:t>
            </w:r>
          </w:p>
        </w:tc>
        <w:tc>
          <w:tcPr>
            <w:tcW w:w="3840" w:type="dxa"/>
            <w:tcBorders>
              <w:top w:val="single" w:sz="8" w:space="0" w:color="auto"/>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color w:val="000000"/>
                <w:szCs w:val="24"/>
                <w:lang w:eastAsia="zh-CN"/>
              </w:rPr>
            </w:pPr>
            <w:r w:rsidRPr="008F5380">
              <w:rPr>
                <w:rFonts w:ascii="Calibri" w:hAnsi="Calibri" w:cs="Times New Roman"/>
                <w:color w:val="000000"/>
                <w:szCs w:val="24"/>
                <w:lang w:eastAsia="zh-CN"/>
              </w:rPr>
              <w:t xml:space="preserve">                     Book Title</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373</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21</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22.82617728</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The Angela Y. Davis Reader</w:t>
            </w:r>
          </w:p>
        </w:tc>
      </w:tr>
      <w:tr w:rsidR="008F5380" w:rsidRPr="008F5380">
        <w:trPr>
          <w:trHeight w:val="34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823</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37</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42.82526384</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Roll, Jordan, Roll: The World The Slaves Made</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538</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35</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30.15917569</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After Babel: Aspects of Language and Translation</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760</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40</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40.02539172</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Gravity's Rainbow</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827</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43</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43.0030335</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Underworld</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883</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51</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45.49180872</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Dune</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132</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11</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12.11555537</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 xml:space="preserve">How to Read </w:t>
            </w:r>
            <w:proofErr w:type="spellStart"/>
            <w:r w:rsidRPr="008F5380">
              <w:rPr>
                <w:rFonts w:ascii="Calibri" w:hAnsi="Calibri" w:cs="Times New Roman"/>
                <w:i/>
                <w:iCs/>
                <w:color w:val="000000"/>
                <w:sz w:val="12"/>
                <w:szCs w:val="12"/>
                <w:lang w:eastAsia="zh-CN"/>
              </w:rPr>
              <w:t>Lacan</w:t>
            </w:r>
            <w:proofErr w:type="spellEnd"/>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443</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23</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25.9371463</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The Thing on the Doorstep and Other Weird Stories</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255</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17</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17.58197237</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Democratic Theory: Essays in Retrieval</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236</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18</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16.73756649</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The Debt Resisters' Operations Manual</w:t>
            </w:r>
          </w:p>
        </w:tc>
      </w:tr>
      <w:tr w:rsidR="008F5380" w:rsidRPr="008F5380">
        <w:trPr>
          <w:trHeight w:val="34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403</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29</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24.15944972</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Anti-Oedipus: Capitalism and Schizophrenia</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396</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29</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23.84835282</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A Confederacy of Dunces</w:t>
            </w:r>
          </w:p>
        </w:tc>
      </w:tr>
      <w:tr w:rsidR="008F5380" w:rsidRPr="008F5380">
        <w:trPr>
          <w:trHeight w:val="34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298</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20</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19.49299619</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Breakfast of Champions</w:t>
            </w:r>
          </w:p>
        </w:tc>
      </w:tr>
      <w:tr w:rsidR="008F5380" w:rsidRPr="008F5380">
        <w:trPr>
          <w:trHeight w:val="34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294</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21</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19.31522653</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Something Wicked This Way Comes</w:t>
            </w:r>
          </w:p>
        </w:tc>
      </w:tr>
      <w:tr w:rsidR="008F5380" w:rsidRPr="008F5380">
        <w:trPr>
          <w:trHeight w:val="34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272</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22</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18.33749341</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proofErr w:type="spellStart"/>
            <w:r w:rsidRPr="008F5380">
              <w:rPr>
                <w:rFonts w:ascii="Calibri" w:hAnsi="Calibri" w:cs="Times New Roman"/>
                <w:i/>
                <w:iCs/>
                <w:color w:val="000000"/>
                <w:sz w:val="12"/>
                <w:szCs w:val="12"/>
                <w:lang w:eastAsia="zh-CN"/>
              </w:rPr>
              <w:t>Neuromancer</w:t>
            </w:r>
            <w:proofErr w:type="spellEnd"/>
          </w:p>
        </w:tc>
      </w:tr>
      <w:tr w:rsidR="008F5380" w:rsidRPr="008F5380">
        <w:trPr>
          <w:trHeight w:val="34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251</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22</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17.40420271</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The Wretched of the Earth</w:t>
            </w:r>
          </w:p>
        </w:tc>
      </w:tr>
      <w:tr w:rsidR="008F5380" w:rsidRPr="008F5380">
        <w:trPr>
          <w:trHeight w:val="34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463</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32</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26.8259946</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Memoirs of My Nervous Illness</w:t>
            </w:r>
          </w:p>
        </w:tc>
      </w:tr>
      <w:tr w:rsidR="008F5380" w:rsidRPr="008F5380">
        <w:trPr>
          <w:trHeight w:val="34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170</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9</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13.80436713</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The History of Sexuality: Volume 1: An Introduction</w:t>
            </w:r>
          </w:p>
        </w:tc>
      </w:tr>
      <w:tr w:rsidR="008F5380" w:rsidRPr="008F5380">
        <w:trPr>
          <w:trHeight w:val="34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239</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11</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16.87089373</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val="de-DE" w:eastAsia="zh-CN"/>
              </w:rPr>
            </w:pPr>
            <w:r w:rsidRPr="008F5380">
              <w:rPr>
                <w:rFonts w:ascii="Calibri" w:hAnsi="Calibri" w:cs="Times New Roman"/>
                <w:i/>
                <w:iCs/>
                <w:color w:val="000000"/>
                <w:sz w:val="12"/>
                <w:szCs w:val="12"/>
                <w:lang w:val="de-DE" w:eastAsia="zh-CN"/>
              </w:rPr>
              <w:t>Jenseits von Gut und Böse</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594</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33</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32.64795091</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A Treatise of Human Nature</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1087</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49</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54.55806129</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Infinite Jest</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384</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26</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23.31504385</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Reading Lolita in Tehran: A Memoir in Books</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304</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19</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19.75965068</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Democracy Against Capitalism: Renewing Historical Materialism</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114</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7</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11.31559191</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The Fire Next Time</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332</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18</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21.00403829</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Rewiring the Real</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603</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34</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33.04793264</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Truth and Method</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1019</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39</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51.5359771</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proofErr w:type="spellStart"/>
            <w:r w:rsidRPr="008F5380">
              <w:rPr>
                <w:rFonts w:ascii="Calibri" w:hAnsi="Calibri" w:cs="Times New Roman"/>
                <w:i/>
                <w:iCs/>
                <w:color w:val="000000"/>
                <w:sz w:val="12"/>
                <w:szCs w:val="12"/>
                <w:lang w:eastAsia="zh-CN"/>
              </w:rPr>
              <w:t>Kritik</w:t>
            </w:r>
            <w:proofErr w:type="spellEnd"/>
            <w:r w:rsidRPr="008F5380">
              <w:rPr>
                <w:rFonts w:ascii="Calibri" w:hAnsi="Calibri" w:cs="Times New Roman"/>
                <w:i/>
                <w:iCs/>
                <w:color w:val="000000"/>
                <w:sz w:val="12"/>
                <w:szCs w:val="12"/>
                <w:lang w:eastAsia="zh-CN"/>
              </w:rPr>
              <w:t xml:space="preserve"> der </w:t>
            </w:r>
            <w:proofErr w:type="spellStart"/>
            <w:r w:rsidRPr="008F5380">
              <w:rPr>
                <w:rFonts w:ascii="Calibri" w:hAnsi="Calibri" w:cs="Times New Roman"/>
                <w:i/>
                <w:iCs/>
                <w:color w:val="000000"/>
                <w:sz w:val="12"/>
                <w:szCs w:val="12"/>
                <w:lang w:eastAsia="zh-CN"/>
              </w:rPr>
              <w:t>reinen</w:t>
            </w:r>
            <w:proofErr w:type="spellEnd"/>
            <w:r w:rsidRPr="008F5380">
              <w:rPr>
                <w:rFonts w:ascii="Calibri" w:hAnsi="Calibri" w:cs="Times New Roman"/>
                <w:i/>
                <w:iCs/>
                <w:color w:val="000000"/>
                <w:sz w:val="12"/>
                <w:szCs w:val="12"/>
                <w:lang w:eastAsia="zh-CN"/>
              </w:rPr>
              <w:t xml:space="preserve"> </w:t>
            </w:r>
            <w:proofErr w:type="spellStart"/>
            <w:r w:rsidRPr="008F5380">
              <w:rPr>
                <w:rFonts w:ascii="Calibri" w:hAnsi="Calibri" w:cs="Times New Roman"/>
                <w:i/>
                <w:iCs/>
                <w:color w:val="000000"/>
                <w:sz w:val="12"/>
                <w:szCs w:val="12"/>
                <w:lang w:eastAsia="zh-CN"/>
              </w:rPr>
              <w:t>Vernunft</w:t>
            </w:r>
            <w:proofErr w:type="spellEnd"/>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131</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5</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12.07111296</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The Diving Bell and the Butterfly</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210</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16</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15.58206371</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Adult Children of Alcoholics</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216</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18</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15.8487182</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Copywriting: Successful Writing for Design, Advertising, and Marketing</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419</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28</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24.87052836</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A Documentary History of the United States</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727</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44</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38.55879204</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History of Madness</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101</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7</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10.73784052</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On Existentialism</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416</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32</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24.73720111</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Let Us Now Praise Famous Men</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574</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39</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31.75910261</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A Writer's Diary</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lastRenderedPageBreak/>
              <w:t>132</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9</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12.11555537</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The Beginning of Philosophy</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136</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8</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12.29332503</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A Mind That Found Itself</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234</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17</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16.64868166</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Black Power: The Politics of Liberation</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150</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11</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12.91551884</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Giving an Account of Oneself</w:t>
            </w:r>
          </w:p>
        </w:tc>
      </w:tr>
      <w:tr w:rsidR="008F5380" w:rsidRPr="008F5380">
        <w:trPr>
          <w:trHeight w:val="340"/>
        </w:trPr>
        <w:tc>
          <w:tcPr>
            <w:tcW w:w="1800" w:type="dxa"/>
            <w:tcBorders>
              <w:top w:val="nil"/>
              <w:left w:val="single" w:sz="8" w:space="0" w:color="auto"/>
              <w:bottom w:val="single" w:sz="8" w:space="0" w:color="auto"/>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285</w:t>
            </w:r>
          </w:p>
        </w:tc>
        <w:tc>
          <w:tcPr>
            <w:tcW w:w="1400" w:type="dxa"/>
            <w:tcBorders>
              <w:top w:val="nil"/>
              <w:left w:val="nil"/>
              <w:bottom w:val="single" w:sz="8" w:space="0" w:color="auto"/>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21</w:t>
            </w:r>
          </w:p>
        </w:tc>
        <w:tc>
          <w:tcPr>
            <w:tcW w:w="1400" w:type="dxa"/>
            <w:tcBorders>
              <w:top w:val="nil"/>
              <w:left w:val="nil"/>
              <w:bottom w:val="single" w:sz="8" w:space="0" w:color="auto"/>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18.9152448</w:t>
            </w: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n/a</w:t>
            </w:r>
          </w:p>
        </w:tc>
        <w:tc>
          <w:tcPr>
            <w:tcW w:w="3840" w:type="dxa"/>
            <w:tcBorders>
              <w:top w:val="nil"/>
              <w:left w:val="nil"/>
              <w:bottom w:val="single" w:sz="8" w:space="0" w:color="auto"/>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Change the World Without Taking Power: The Meaning of Revolution Today</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1100</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 </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 </w:t>
            </w:r>
          </w:p>
        </w:tc>
        <w:tc>
          <w:tcPr>
            <w:tcW w:w="1460" w:type="dxa"/>
            <w:tcBorders>
              <w:top w:val="single" w:sz="8" w:space="0" w:color="auto"/>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55.13581268</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Imaginary book 1</w:t>
            </w:r>
          </w:p>
        </w:tc>
      </w:tr>
      <w:tr w:rsidR="008F5380" w:rsidRPr="008F5380">
        <w:trPr>
          <w:trHeight w:val="320"/>
        </w:trPr>
        <w:tc>
          <w:tcPr>
            <w:tcW w:w="1800" w:type="dxa"/>
            <w:tcBorders>
              <w:top w:val="nil"/>
              <w:left w:val="single" w:sz="8" w:space="0" w:color="auto"/>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1200</w:t>
            </w: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p>
        </w:tc>
        <w:tc>
          <w:tcPr>
            <w:tcW w:w="1400" w:type="dxa"/>
            <w:tcBorders>
              <w:top w:val="nil"/>
              <w:left w:val="nil"/>
              <w:bottom w:val="nil"/>
              <w:right w:val="nil"/>
            </w:tcBorders>
            <w:shd w:val="clear" w:color="auto" w:fill="auto"/>
            <w:noWrap/>
            <w:vAlign w:val="center"/>
          </w:tcPr>
          <w:p w:rsidR="008F5380" w:rsidRPr="008F5380" w:rsidRDefault="008F5380" w:rsidP="008F5380">
            <w:pPr>
              <w:jc w:val="center"/>
              <w:rPr>
                <w:rFonts w:ascii="Times New Roman" w:hAnsi="Times New Roman" w:cs="Times New Roman"/>
                <w:sz w:val="20"/>
                <w:szCs w:val="20"/>
                <w:lang w:eastAsia="zh-CN"/>
              </w:rPr>
            </w:pPr>
          </w:p>
        </w:tc>
        <w:tc>
          <w:tcPr>
            <w:tcW w:w="1460" w:type="dxa"/>
            <w:tcBorders>
              <w:top w:val="nil"/>
              <w:left w:val="nil"/>
              <w:bottom w:val="nil"/>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59.58005414</w:t>
            </w:r>
          </w:p>
        </w:tc>
        <w:tc>
          <w:tcPr>
            <w:tcW w:w="3840" w:type="dxa"/>
            <w:tcBorders>
              <w:top w:val="nil"/>
              <w:left w:val="nil"/>
              <w:bottom w:val="nil"/>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Imaginary book 2</w:t>
            </w:r>
          </w:p>
        </w:tc>
      </w:tr>
      <w:tr w:rsidR="008F5380" w:rsidRPr="008F5380">
        <w:trPr>
          <w:trHeight w:val="340"/>
        </w:trPr>
        <w:tc>
          <w:tcPr>
            <w:tcW w:w="1800" w:type="dxa"/>
            <w:tcBorders>
              <w:top w:val="nil"/>
              <w:left w:val="single" w:sz="8" w:space="0" w:color="auto"/>
              <w:bottom w:val="single" w:sz="8" w:space="0" w:color="auto"/>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1300</w:t>
            </w:r>
          </w:p>
        </w:tc>
        <w:tc>
          <w:tcPr>
            <w:tcW w:w="1400" w:type="dxa"/>
            <w:tcBorders>
              <w:top w:val="nil"/>
              <w:left w:val="nil"/>
              <w:bottom w:val="single" w:sz="8" w:space="0" w:color="auto"/>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 </w:t>
            </w:r>
          </w:p>
        </w:tc>
        <w:tc>
          <w:tcPr>
            <w:tcW w:w="1400" w:type="dxa"/>
            <w:tcBorders>
              <w:top w:val="nil"/>
              <w:left w:val="nil"/>
              <w:bottom w:val="single" w:sz="8" w:space="0" w:color="auto"/>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 </w:t>
            </w:r>
          </w:p>
        </w:tc>
        <w:tc>
          <w:tcPr>
            <w:tcW w:w="1460" w:type="dxa"/>
            <w:tcBorders>
              <w:top w:val="nil"/>
              <w:left w:val="nil"/>
              <w:bottom w:val="single" w:sz="8" w:space="0" w:color="auto"/>
              <w:right w:val="nil"/>
            </w:tcBorders>
            <w:shd w:val="clear" w:color="auto" w:fill="auto"/>
            <w:noWrap/>
            <w:vAlign w:val="center"/>
          </w:tcPr>
          <w:p w:rsidR="008F5380" w:rsidRPr="008F5380" w:rsidRDefault="008F5380" w:rsidP="008F5380">
            <w:pPr>
              <w:jc w:val="center"/>
              <w:rPr>
                <w:rFonts w:ascii="Calibri" w:hAnsi="Calibri" w:cs="Times New Roman"/>
                <w:color w:val="000000"/>
                <w:szCs w:val="24"/>
                <w:lang w:eastAsia="zh-CN"/>
              </w:rPr>
            </w:pPr>
            <w:r w:rsidRPr="008F5380">
              <w:rPr>
                <w:rFonts w:ascii="Calibri" w:hAnsi="Calibri" w:cs="Times New Roman"/>
                <w:color w:val="000000"/>
                <w:szCs w:val="24"/>
                <w:lang w:eastAsia="zh-CN"/>
              </w:rPr>
              <w:t>64.02429559</w:t>
            </w:r>
          </w:p>
        </w:tc>
        <w:tc>
          <w:tcPr>
            <w:tcW w:w="3840" w:type="dxa"/>
            <w:tcBorders>
              <w:top w:val="nil"/>
              <w:left w:val="nil"/>
              <w:bottom w:val="single" w:sz="8" w:space="0" w:color="auto"/>
              <w:right w:val="single" w:sz="8" w:space="0" w:color="auto"/>
            </w:tcBorders>
            <w:shd w:val="clear" w:color="auto" w:fill="auto"/>
            <w:noWrap/>
            <w:vAlign w:val="center"/>
          </w:tcPr>
          <w:p w:rsidR="008F5380" w:rsidRPr="008F5380" w:rsidRDefault="008F5380" w:rsidP="008F5380">
            <w:pPr>
              <w:rPr>
                <w:rFonts w:ascii="Calibri" w:hAnsi="Calibri" w:cs="Times New Roman"/>
                <w:i/>
                <w:iCs/>
                <w:color w:val="000000"/>
                <w:sz w:val="12"/>
                <w:szCs w:val="12"/>
                <w:lang w:eastAsia="zh-CN"/>
              </w:rPr>
            </w:pPr>
            <w:r w:rsidRPr="008F5380">
              <w:rPr>
                <w:rFonts w:ascii="Calibri" w:hAnsi="Calibri" w:cs="Times New Roman"/>
                <w:i/>
                <w:iCs/>
                <w:color w:val="000000"/>
                <w:sz w:val="12"/>
                <w:szCs w:val="12"/>
                <w:lang w:eastAsia="zh-CN"/>
              </w:rPr>
              <w:t>Imaginary book 3</w:t>
            </w:r>
          </w:p>
        </w:tc>
      </w:tr>
    </w:tbl>
    <w:p w:rsidR="00D80C05" w:rsidRPr="00D80C05" w:rsidRDefault="00D80C05" w:rsidP="00D80C05">
      <w:pPr>
        <w:spacing w:line="360" w:lineRule="auto"/>
        <w:rPr>
          <w:rFonts w:asciiTheme="majorBidi" w:hAnsiTheme="majorBidi" w:cstheme="majorBidi"/>
          <w:szCs w:val="24"/>
        </w:rPr>
      </w:pPr>
    </w:p>
    <w:p w:rsidR="00F85F3E" w:rsidRPr="00D80C05" w:rsidRDefault="00F85F3E">
      <w:pPr>
        <w:rPr>
          <w:rFonts w:asciiTheme="majorBidi" w:hAnsiTheme="majorBidi" w:cstheme="majorBidi"/>
          <w:szCs w:val="24"/>
        </w:rPr>
      </w:pPr>
    </w:p>
    <w:sectPr w:rsidR="00F85F3E" w:rsidRPr="00D80C05" w:rsidSect="00F85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3"/>
  <w:proofState w:spelling="clean" w:grammar="clean"/>
  <w:doNotTrackMoves/>
  <w:defaultTabStop w:val="720"/>
  <w:characterSpacingControl w:val="doNotCompress"/>
  <w:compat>
    <w:applyBreakingRules/>
    <w:useFELayout/>
    <w:compatSetting w:name="compatibilityMode" w:uri="http://schemas.microsoft.com/office/word" w:val="12"/>
  </w:compat>
  <w:rsids>
    <w:rsidRoot w:val="00D80C05"/>
    <w:rsid w:val="00002BB0"/>
    <w:rsid w:val="00094490"/>
    <w:rsid w:val="000A0231"/>
    <w:rsid w:val="000B49BF"/>
    <w:rsid w:val="00110346"/>
    <w:rsid w:val="00141FA8"/>
    <w:rsid w:val="00227986"/>
    <w:rsid w:val="002B1AD2"/>
    <w:rsid w:val="00340AE8"/>
    <w:rsid w:val="00496B56"/>
    <w:rsid w:val="00537D7F"/>
    <w:rsid w:val="005B4590"/>
    <w:rsid w:val="00631CEA"/>
    <w:rsid w:val="00755F67"/>
    <w:rsid w:val="00783C63"/>
    <w:rsid w:val="008107F9"/>
    <w:rsid w:val="00854D77"/>
    <w:rsid w:val="008B24AE"/>
    <w:rsid w:val="008F5380"/>
    <w:rsid w:val="00921339"/>
    <w:rsid w:val="00A23BF8"/>
    <w:rsid w:val="00A400A9"/>
    <w:rsid w:val="00A749C0"/>
    <w:rsid w:val="00AA6436"/>
    <w:rsid w:val="00B27CDA"/>
    <w:rsid w:val="00B86D99"/>
    <w:rsid w:val="00BA4C04"/>
    <w:rsid w:val="00C02747"/>
    <w:rsid w:val="00C94DF3"/>
    <w:rsid w:val="00CC2B31"/>
    <w:rsid w:val="00D05856"/>
    <w:rsid w:val="00D80C05"/>
    <w:rsid w:val="00DA4664"/>
    <w:rsid w:val="00DE7B2F"/>
    <w:rsid w:val="00E312FA"/>
    <w:rsid w:val="00E5590C"/>
    <w:rsid w:val="00E93067"/>
    <w:rsid w:val="00EC0A09"/>
    <w:rsid w:val="00ED2AD3"/>
    <w:rsid w:val="00ED7DFF"/>
    <w:rsid w:val="00EF3A6C"/>
    <w:rsid w:val="00EF4BA3"/>
    <w:rsid w:val="00F85F3E"/>
    <w:rsid w:val="00FA03E5"/>
    <w:rsid w:val="00FD1265"/>
    <w:rsid w:val="00FF27BF"/>
    <w:rsid w:val="00FF3CE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C05"/>
    <w:rPr>
      <w:rFonts w:ascii="Arial" w:eastAsia="Times New Roman"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231"/>
    <w:rPr>
      <w:color w:val="0563C1" w:themeColor="hyperlink"/>
      <w:u w:val="single"/>
    </w:rPr>
  </w:style>
  <w:style w:type="paragraph" w:styleId="BalloonText">
    <w:name w:val="Balloon Text"/>
    <w:basedOn w:val="Normal"/>
    <w:link w:val="BalloonTextChar"/>
    <w:uiPriority w:val="99"/>
    <w:semiHidden/>
    <w:unhideWhenUsed/>
    <w:rsid w:val="008107F9"/>
    <w:rPr>
      <w:rFonts w:ascii="Tahoma" w:hAnsi="Tahoma" w:cs="Tahoma"/>
      <w:sz w:val="16"/>
      <w:szCs w:val="16"/>
    </w:rPr>
  </w:style>
  <w:style w:type="character" w:customStyle="1" w:styleId="BalloonTextChar">
    <w:name w:val="Balloon Text Char"/>
    <w:basedOn w:val="DefaultParagraphFont"/>
    <w:link w:val="BalloonText"/>
    <w:uiPriority w:val="99"/>
    <w:semiHidden/>
    <w:rsid w:val="008107F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609">
      <w:bodyDiv w:val="1"/>
      <w:marLeft w:val="0"/>
      <w:marRight w:val="0"/>
      <w:marTop w:val="0"/>
      <w:marBottom w:val="0"/>
      <w:divBdr>
        <w:top w:val="none" w:sz="0" w:space="0" w:color="auto"/>
        <w:left w:val="none" w:sz="0" w:space="0" w:color="auto"/>
        <w:bottom w:val="none" w:sz="0" w:space="0" w:color="auto"/>
        <w:right w:val="none" w:sz="0" w:space="0" w:color="auto"/>
      </w:divBdr>
    </w:div>
    <w:div w:id="165941096">
      <w:bodyDiv w:val="1"/>
      <w:marLeft w:val="0"/>
      <w:marRight w:val="0"/>
      <w:marTop w:val="0"/>
      <w:marBottom w:val="0"/>
      <w:divBdr>
        <w:top w:val="none" w:sz="0" w:space="0" w:color="auto"/>
        <w:left w:val="none" w:sz="0" w:space="0" w:color="auto"/>
        <w:bottom w:val="none" w:sz="0" w:space="0" w:color="auto"/>
        <w:right w:val="none" w:sz="0" w:space="0" w:color="auto"/>
      </w:divBdr>
    </w:div>
    <w:div w:id="206840285">
      <w:bodyDiv w:val="1"/>
      <w:marLeft w:val="0"/>
      <w:marRight w:val="0"/>
      <w:marTop w:val="0"/>
      <w:marBottom w:val="0"/>
      <w:divBdr>
        <w:top w:val="none" w:sz="0" w:space="0" w:color="auto"/>
        <w:left w:val="none" w:sz="0" w:space="0" w:color="auto"/>
        <w:bottom w:val="none" w:sz="0" w:space="0" w:color="auto"/>
        <w:right w:val="none" w:sz="0" w:space="0" w:color="auto"/>
      </w:divBdr>
    </w:div>
    <w:div w:id="228656597">
      <w:bodyDiv w:val="1"/>
      <w:marLeft w:val="0"/>
      <w:marRight w:val="0"/>
      <w:marTop w:val="0"/>
      <w:marBottom w:val="0"/>
      <w:divBdr>
        <w:top w:val="none" w:sz="0" w:space="0" w:color="auto"/>
        <w:left w:val="none" w:sz="0" w:space="0" w:color="auto"/>
        <w:bottom w:val="none" w:sz="0" w:space="0" w:color="auto"/>
        <w:right w:val="none" w:sz="0" w:space="0" w:color="auto"/>
      </w:divBdr>
    </w:div>
    <w:div w:id="294718394">
      <w:bodyDiv w:val="1"/>
      <w:marLeft w:val="0"/>
      <w:marRight w:val="0"/>
      <w:marTop w:val="0"/>
      <w:marBottom w:val="0"/>
      <w:divBdr>
        <w:top w:val="none" w:sz="0" w:space="0" w:color="auto"/>
        <w:left w:val="none" w:sz="0" w:space="0" w:color="auto"/>
        <w:bottom w:val="none" w:sz="0" w:space="0" w:color="auto"/>
        <w:right w:val="none" w:sz="0" w:space="0" w:color="auto"/>
      </w:divBdr>
    </w:div>
    <w:div w:id="713584482">
      <w:bodyDiv w:val="1"/>
      <w:marLeft w:val="0"/>
      <w:marRight w:val="0"/>
      <w:marTop w:val="0"/>
      <w:marBottom w:val="0"/>
      <w:divBdr>
        <w:top w:val="none" w:sz="0" w:space="0" w:color="auto"/>
        <w:left w:val="none" w:sz="0" w:space="0" w:color="auto"/>
        <w:bottom w:val="none" w:sz="0" w:space="0" w:color="auto"/>
        <w:right w:val="none" w:sz="0" w:space="0" w:color="auto"/>
      </w:divBdr>
    </w:div>
    <w:div w:id="770928603">
      <w:bodyDiv w:val="1"/>
      <w:marLeft w:val="0"/>
      <w:marRight w:val="0"/>
      <w:marTop w:val="0"/>
      <w:marBottom w:val="0"/>
      <w:divBdr>
        <w:top w:val="none" w:sz="0" w:space="0" w:color="auto"/>
        <w:left w:val="none" w:sz="0" w:space="0" w:color="auto"/>
        <w:bottom w:val="none" w:sz="0" w:space="0" w:color="auto"/>
        <w:right w:val="none" w:sz="0" w:space="0" w:color="auto"/>
      </w:divBdr>
    </w:div>
    <w:div w:id="1215654225">
      <w:bodyDiv w:val="1"/>
      <w:marLeft w:val="0"/>
      <w:marRight w:val="0"/>
      <w:marTop w:val="0"/>
      <w:marBottom w:val="0"/>
      <w:divBdr>
        <w:top w:val="none" w:sz="0" w:space="0" w:color="auto"/>
        <w:left w:val="none" w:sz="0" w:space="0" w:color="auto"/>
        <w:bottom w:val="none" w:sz="0" w:space="0" w:color="auto"/>
        <w:right w:val="none" w:sz="0" w:space="0" w:color="auto"/>
      </w:divBdr>
    </w:div>
    <w:div w:id="1345862381">
      <w:bodyDiv w:val="1"/>
      <w:marLeft w:val="0"/>
      <w:marRight w:val="0"/>
      <w:marTop w:val="0"/>
      <w:marBottom w:val="0"/>
      <w:divBdr>
        <w:top w:val="none" w:sz="0" w:space="0" w:color="auto"/>
        <w:left w:val="none" w:sz="0" w:space="0" w:color="auto"/>
        <w:bottom w:val="none" w:sz="0" w:space="0" w:color="auto"/>
        <w:right w:val="none" w:sz="0" w:space="0" w:color="auto"/>
      </w:divBdr>
    </w:div>
    <w:div w:id="1412390197">
      <w:bodyDiv w:val="1"/>
      <w:marLeft w:val="0"/>
      <w:marRight w:val="0"/>
      <w:marTop w:val="0"/>
      <w:marBottom w:val="0"/>
      <w:divBdr>
        <w:top w:val="none" w:sz="0" w:space="0" w:color="auto"/>
        <w:left w:val="none" w:sz="0" w:space="0" w:color="auto"/>
        <w:bottom w:val="none" w:sz="0" w:space="0" w:color="auto"/>
        <w:right w:val="none" w:sz="0" w:space="0" w:color="auto"/>
      </w:divBdr>
    </w:div>
    <w:div w:id="1496527703">
      <w:bodyDiv w:val="1"/>
      <w:marLeft w:val="0"/>
      <w:marRight w:val="0"/>
      <w:marTop w:val="0"/>
      <w:marBottom w:val="0"/>
      <w:divBdr>
        <w:top w:val="none" w:sz="0" w:space="0" w:color="auto"/>
        <w:left w:val="none" w:sz="0" w:space="0" w:color="auto"/>
        <w:bottom w:val="none" w:sz="0" w:space="0" w:color="auto"/>
        <w:right w:val="none" w:sz="0" w:space="0" w:color="auto"/>
      </w:divBdr>
    </w:div>
    <w:div w:id="1965889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Gorthon\Documents\Stats.Stairs%20th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Relationship Between Number of Pages and Width of Book (Cover to Cover)</a:t>
            </a:r>
          </a:p>
        </c:rich>
      </c:tx>
      <c:overlay val="0"/>
      <c:spPr>
        <a:noFill/>
        <a:ln>
          <a:noFill/>
        </a:ln>
        <a:effectLst/>
      </c:spPr>
    </c:title>
    <c:autoTitleDeleted val="0"/>
    <c:plotArea>
      <c:layout/>
      <c:scatterChart>
        <c:scatterStyle val="lineMarker"/>
        <c:varyColors val="0"/>
        <c:ser>
          <c:idx val="0"/>
          <c:order val="0"/>
          <c:tx>
            <c:strRef>
              <c:f>Sheet1!$B$1</c:f>
              <c:strCache>
                <c:ptCount val="1"/>
                <c:pt idx="0">
                  <c:v>Width in mm</c:v>
                </c:pt>
              </c:strCache>
            </c:strRef>
          </c:tx>
          <c:spPr>
            <a:ln w="25400" cap="rnd">
              <a:no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xVal>
            <c:numRef>
              <c:f>Sheet1!$A$2:$A$44</c:f>
              <c:numCache>
                <c:formatCode>General</c:formatCode>
                <c:ptCount val="43"/>
                <c:pt idx="0">
                  <c:v>373</c:v>
                </c:pt>
                <c:pt idx="1">
                  <c:v>823</c:v>
                </c:pt>
                <c:pt idx="2">
                  <c:v>538</c:v>
                </c:pt>
                <c:pt idx="3">
                  <c:v>760</c:v>
                </c:pt>
                <c:pt idx="4">
                  <c:v>827</c:v>
                </c:pt>
                <c:pt idx="5">
                  <c:v>883</c:v>
                </c:pt>
                <c:pt idx="6">
                  <c:v>132</c:v>
                </c:pt>
                <c:pt idx="7">
                  <c:v>443</c:v>
                </c:pt>
                <c:pt idx="8">
                  <c:v>255</c:v>
                </c:pt>
                <c:pt idx="9">
                  <c:v>236</c:v>
                </c:pt>
                <c:pt idx="10">
                  <c:v>403</c:v>
                </c:pt>
                <c:pt idx="11">
                  <c:v>396</c:v>
                </c:pt>
                <c:pt idx="12">
                  <c:v>298</c:v>
                </c:pt>
                <c:pt idx="13">
                  <c:v>294</c:v>
                </c:pt>
                <c:pt idx="14">
                  <c:v>272</c:v>
                </c:pt>
                <c:pt idx="15">
                  <c:v>251</c:v>
                </c:pt>
                <c:pt idx="16">
                  <c:v>463</c:v>
                </c:pt>
                <c:pt idx="17">
                  <c:v>170</c:v>
                </c:pt>
                <c:pt idx="18">
                  <c:v>239</c:v>
                </c:pt>
                <c:pt idx="19">
                  <c:v>594</c:v>
                </c:pt>
                <c:pt idx="20">
                  <c:v>1087</c:v>
                </c:pt>
                <c:pt idx="21">
                  <c:v>384</c:v>
                </c:pt>
                <c:pt idx="22">
                  <c:v>304</c:v>
                </c:pt>
                <c:pt idx="23">
                  <c:v>114</c:v>
                </c:pt>
                <c:pt idx="24">
                  <c:v>332</c:v>
                </c:pt>
                <c:pt idx="25">
                  <c:v>603</c:v>
                </c:pt>
                <c:pt idx="26">
                  <c:v>1019</c:v>
                </c:pt>
                <c:pt idx="27">
                  <c:v>131</c:v>
                </c:pt>
                <c:pt idx="28">
                  <c:v>210</c:v>
                </c:pt>
                <c:pt idx="29">
                  <c:v>216</c:v>
                </c:pt>
                <c:pt idx="30">
                  <c:v>419</c:v>
                </c:pt>
                <c:pt idx="31">
                  <c:v>727</c:v>
                </c:pt>
                <c:pt idx="32">
                  <c:v>101</c:v>
                </c:pt>
                <c:pt idx="33">
                  <c:v>416</c:v>
                </c:pt>
                <c:pt idx="34">
                  <c:v>574</c:v>
                </c:pt>
                <c:pt idx="35">
                  <c:v>132</c:v>
                </c:pt>
                <c:pt idx="36">
                  <c:v>136</c:v>
                </c:pt>
                <c:pt idx="37">
                  <c:v>234</c:v>
                </c:pt>
                <c:pt idx="38">
                  <c:v>150</c:v>
                </c:pt>
                <c:pt idx="39">
                  <c:v>285</c:v>
                </c:pt>
                <c:pt idx="40">
                  <c:v>1100</c:v>
                </c:pt>
                <c:pt idx="41">
                  <c:v>1200</c:v>
                </c:pt>
                <c:pt idx="42">
                  <c:v>1300</c:v>
                </c:pt>
              </c:numCache>
            </c:numRef>
          </c:xVal>
          <c:yVal>
            <c:numRef>
              <c:f>Sheet1!$B$2:$B$44</c:f>
              <c:numCache>
                <c:formatCode>General</c:formatCode>
                <c:ptCount val="43"/>
                <c:pt idx="0">
                  <c:v>21</c:v>
                </c:pt>
                <c:pt idx="1">
                  <c:v>37</c:v>
                </c:pt>
                <c:pt idx="2">
                  <c:v>35</c:v>
                </c:pt>
                <c:pt idx="3">
                  <c:v>40</c:v>
                </c:pt>
                <c:pt idx="4">
                  <c:v>43</c:v>
                </c:pt>
                <c:pt idx="5">
                  <c:v>51</c:v>
                </c:pt>
                <c:pt idx="6">
                  <c:v>11</c:v>
                </c:pt>
                <c:pt idx="7">
                  <c:v>23</c:v>
                </c:pt>
                <c:pt idx="8">
                  <c:v>17</c:v>
                </c:pt>
                <c:pt idx="9">
                  <c:v>18</c:v>
                </c:pt>
                <c:pt idx="10">
                  <c:v>29</c:v>
                </c:pt>
                <c:pt idx="11">
                  <c:v>29</c:v>
                </c:pt>
                <c:pt idx="12">
                  <c:v>20</c:v>
                </c:pt>
                <c:pt idx="13">
                  <c:v>21</c:v>
                </c:pt>
                <c:pt idx="14">
                  <c:v>22</c:v>
                </c:pt>
                <c:pt idx="15">
                  <c:v>22</c:v>
                </c:pt>
                <c:pt idx="16">
                  <c:v>32</c:v>
                </c:pt>
                <c:pt idx="17">
                  <c:v>9</c:v>
                </c:pt>
                <c:pt idx="18">
                  <c:v>11</c:v>
                </c:pt>
                <c:pt idx="19">
                  <c:v>33</c:v>
                </c:pt>
                <c:pt idx="20">
                  <c:v>49</c:v>
                </c:pt>
                <c:pt idx="21">
                  <c:v>26</c:v>
                </c:pt>
                <c:pt idx="22">
                  <c:v>19</c:v>
                </c:pt>
                <c:pt idx="23">
                  <c:v>7</c:v>
                </c:pt>
                <c:pt idx="24">
                  <c:v>18</c:v>
                </c:pt>
                <c:pt idx="25">
                  <c:v>34</c:v>
                </c:pt>
                <c:pt idx="26">
                  <c:v>39</c:v>
                </c:pt>
                <c:pt idx="27">
                  <c:v>5</c:v>
                </c:pt>
                <c:pt idx="28">
                  <c:v>16</c:v>
                </c:pt>
                <c:pt idx="29">
                  <c:v>18</c:v>
                </c:pt>
                <c:pt idx="30">
                  <c:v>28</c:v>
                </c:pt>
                <c:pt idx="31">
                  <c:v>44</c:v>
                </c:pt>
                <c:pt idx="32">
                  <c:v>7</c:v>
                </c:pt>
                <c:pt idx="33">
                  <c:v>32</c:v>
                </c:pt>
                <c:pt idx="34">
                  <c:v>39</c:v>
                </c:pt>
                <c:pt idx="35">
                  <c:v>9</c:v>
                </c:pt>
                <c:pt idx="36">
                  <c:v>8</c:v>
                </c:pt>
                <c:pt idx="37">
                  <c:v>17</c:v>
                </c:pt>
                <c:pt idx="38">
                  <c:v>11</c:v>
                </c:pt>
                <c:pt idx="39">
                  <c:v>21</c:v>
                </c:pt>
              </c:numCache>
            </c:numRef>
          </c:yVal>
          <c:smooth val="0"/>
        </c:ser>
        <c:ser>
          <c:idx val="1"/>
          <c:order val="1"/>
          <c:tx>
            <c:strRef>
              <c:f>Sheet1!$C$1</c:f>
              <c:strCache>
                <c:ptCount val="1"/>
                <c:pt idx="0">
                  <c:v>Trend Line</c:v>
                </c:pt>
              </c:strCache>
            </c:strRef>
          </c:tx>
          <c:spPr>
            <a:ln w="22225" cap="rnd">
              <a:solidFill>
                <a:schemeClr val="accent2"/>
              </a:solidFill>
            </a:ln>
            <a:effectLst>
              <a:glow rad="139700">
                <a:schemeClr val="accent2">
                  <a:satMod val="175000"/>
                  <a:alpha val="14000"/>
                </a:schemeClr>
              </a:glow>
            </a:effectLst>
          </c:spPr>
          <c:marker>
            <c:symbol val="none"/>
          </c:marker>
          <c:xVal>
            <c:numRef>
              <c:f>Sheet1!$A$2:$A$44</c:f>
              <c:numCache>
                <c:formatCode>General</c:formatCode>
                <c:ptCount val="43"/>
                <c:pt idx="0">
                  <c:v>373</c:v>
                </c:pt>
                <c:pt idx="1">
                  <c:v>823</c:v>
                </c:pt>
                <c:pt idx="2">
                  <c:v>538</c:v>
                </c:pt>
                <c:pt idx="3">
                  <c:v>760</c:v>
                </c:pt>
                <c:pt idx="4">
                  <c:v>827</c:v>
                </c:pt>
                <c:pt idx="5">
                  <c:v>883</c:v>
                </c:pt>
                <c:pt idx="6">
                  <c:v>132</c:v>
                </c:pt>
                <c:pt idx="7">
                  <c:v>443</c:v>
                </c:pt>
                <c:pt idx="8">
                  <c:v>255</c:v>
                </c:pt>
                <c:pt idx="9">
                  <c:v>236</c:v>
                </c:pt>
                <c:pt idx="10">
                  <c:v>403</c:v>
                </c:pt>
                <c:pt idx="11">
                  <c:v>396</c:v>
                </c:pt>
                <c:pt idx="12">
                  <c:v>298</c:v>
                </c:pt>
                <c:pt idx="13">
                  <c:v>294</c:v>
                </c:pt>
                <c:pt idx="14">
                  <c:v>272</c:v>
                </c:pt>
                <c:pt idx="15">
                  <c:v>251</c:v>
                </c:pt>
                <c:pt idx="16">
                  <c:v>463</c:v>
                </c:pt>
                <c:pt idx="17">
                  <c:v>170</c:v>
                </c:pt>
                <c:pt idx="18">
                  <c:v>239</c:v>
                </c:pt>
                <c:pt idx="19">
                  <c:v>594</c:v>
                </c:pt>
                <c:pt idx="20">
                  <c:v>1087</c:v>
                </c:pt>
                <c:pt idx="21">
                  <c:v>384</c:v>
                </c:pt>
                <c:pt idx="22">
                  <c:v>304</c:v>
                </c:pt>
                <c:pt idx="23">
                  <c:v>114</c:v>
                </c:pt>
                <c:pt idx="24">
                  <c:v>332</c:v>
                </c:pt>
                <c:pt idx="25">
                  <c:v>603</c:v>
                </c:pt>
                <c:pt idx="26">
                  <c:v>1019</c:v>
                </c:pt>
                <c:pt idx="27">
                  <c:v>131</c:v>
                </c:pt>
                <c:pt idx="28">
                  <c:v>210</c:v>
                </c:pt>
                <c:pt idx="29">
                  <c:v>216</c:v>
                </c:pt>
                <c:pt idx="30">
                  <c:v>419</c:v>
                </c:pt>
                <c:pt idx="31">
                  <c:v>727</c:v>
                </c:pt>
                <c:pt idx="32">
                  <c:v>101</c:v>
                </c:pt>
                <c:pt idx="33">
                  <c:v>416</c:v>
                </c:pt>
                <c:pt idx="34">
                  <c:v>574</c:v>
                </c:pt>
                <c:pt idx="35">
                  <c:v>132</c:v>
                </c:pt>
                <c:pt idx="36">
                  <c:v>136</c:v>
                </c:pt>
                <c:pt idx="37">
                  <c:v>234</c:v>
                </c:pt>
                <c:pt idx="38">
                  <c:v>150</c:v>
                </c:pt>
                <c:pt idx="39">
                  <c:v>285</c:v>
                </c:pt>
                <c:pt idx="40">
                  <c:v>1100</c:v>
                </c:pt>
                <c:pt idx="41">
                  <c:v>1200</c:v>
                </c:pt>
                <c:pt idx="42">
                  <c:v>1300</c:v>
                </c:pt>
              </c:numCache>
            </c:numRef>
          </c:xVal>
          <c:yVal>
            <c:numRef>
              <c:f>Sheet1!$C$2:$C$44</c:f>
              <c:numCache>
                <c:formatCode>General</c:formatCode>
                <c:ptCount val="43"/>
                <c:pt idx="0">
                  <c:v>22.826177284952909</c:v>
                </c:pt>
                <c:pt idx="1">
                  <c:v>42.825263842351433</c:v>
                </c:pt>
                <c:pt idx="2">
                  <c:v>30.159175689332361</c:v>
                </c:pt>
                <c:pt idx="3">
                  <c:v>40.025391724315639</c:v>
                </c:pt>
                <c:pt idx="4">
                  <c:v>43.003033500639418</c:v>
                </c:pt>
                <c:pt idx="5">
                  <c:v>45.49180871667123</c:v>
                </c:pt>
                <c:pt idx="6">
                  <c:v>12.115555373101699</c:v>
                </c:pt>
                <c:pt idx="7">
                  <c:v>25.93714630499268</c:v>
                </c:pt>
                <c:pt idx="8">
                  <c:v>17.58197236545729</c:v>
                </c:pt>
                <c:pt idx="9">
                  <c:v>16.737566488589351</c:v>
                </c:pt>
                <c:pt idx="10">
                  <c:v>24.159449722112811</c:v>
                </c:pt>
                <c:pt idx="11">
                  <c:v>23.848352820108829</c:v>
                </c:pt>
                <c:pt idx="12">
                  <c:v>19.492996192053148</c:v>
                </c:pt>
                <c:pt idx="13">
                  <c:v>19.315226533765141</c:v>
                </c:pt>
                <c:pt idx="14">
                  <c:v>18.337493413181239</c:v>
                </c:pt>
                <c:pt idx="15">
                  <c:v>17.404202707169279</c:v>
                </c:pt>
                <c:pt idx="16">
                  <c:v>26.825994596432611</c:v>
                </c:pt>
                <c:pt idx="17">
                  <c:v>13.804367126837571</c:v>
                </c:pt>
                <c:pt idx="18">
                  <c:v>16.870893732305351</c:v>
                </c:pt>
                <c:pt idx="19">
                  <c:v>32.647950905364183</c:v>
                </c:pt>
                <c:pt idx="20">
                  <c:v>54.558061289358541</c:v>
                </c:pt>
                <c:pt idx="21">
                  <c:v>23.315043845244869</c:v>
                </c:pt>
                <c:pt idx="22">
                  <c:v>19.75965067948513</c:v>
                </c:pt>
                <c:pt idx="23">
                  <c:v>11.315591910805759</c:v>
                </c:pt>
                <c:pt idx="24">
                  <c:v>21.004038287501039</c:v>
                </c:pt>
                <c:pt idx="25">
                  <c:v>33.047932636512151</c:v>
                </c:pt>
                <c:pt idx="26">
                  <c:v>51.53597709846278</c:v>
                </c:pt>
                <c:pt idx="27">
                  <c:v>12.071112958529699</c:v>
                </c:pt>
                <c:pt idx="28">
                  <c:v>15.58206370971744</c:v>
                </c:pt>
                <c:pt idx="29">
                  <c:v>15.84871819714942</c:v>
                </c:pt>
                <c:pt idx="30">
                  <c:v>24.870528355264749</c:v>
                </c:pt>
                <c:pt idx="31">
                  <c:v>38.55879204343973</c:v>
                </c:pt>
                <c:pt idx="32">
                  <c:v>10.737840521369799</c:v>
                </c:pt>
                <c:pt idx="33">
                  <c:v>24.73720111154876</c:v>
                </c:pt>
                <c:pt idx="34">
                  <c:v>31.759102613924249</c:v>
                </c:pt>
                <c:pt idx="35">
                  <c:v>12.115555373101699</c:v>
                </c:pt>
                <c:pt idx="36">
                  <c:v>12.29332503138968</c:v>
                </c:pt>
                <c:pt idx="37">
                  <c:v>16.648681659445359</c:v>
                </c:pt>
                <c:pt idx="38">
                  <c:v>12.91551883539764</c:v>
                </c:pt>
                <c:pt idx="39">
                  <c:v>18.915244802617199</c:v>
                </c:pt>
              </c:numCache>
            </c:numRef>
          </c:yVal>
          <c:smooth val="0"/>
        </c:ser>
        <c:ser>
          <c:idx val="2"/>
          <c:order val="2"/>
          <c:tx>
            <c:strRef>
              <c:f>Sheet1!$D$1</c:f>
              <c:strCache>
                <c:ptCount val="1"/>
                <c:pt idx="0">
                  <c:v>Forecast</c:v>
                </c:pt>
              </c:strCache>
            </c:strRef>
          </c:tx>
          <c:spPr>
            <a:ln w="22225" cap="rnd">
              <a:solidFill>
                <a:schemeClr val="accent3"/>
              </a:solidFill>
            </a:ln>
            <a:effectLst>
              <a:glow rad="139700">
                <a:schemeClr val="accent3">
                  <a:satMod val="175000"/>
                  <a:alpha val="14000"/>
                </a:schemeClr>
              </a:glow>
            </a:effectLst>
          </c:spPr>
          <c:marker>
            <c:symbol val="circle"/>
            <c:size val="3"/>
            <c:spPr>
              <a:solidFill>
                <a:schemeClr val="accent3">
                  <a:lumMod val="60000"/>
                  <a:lumOff val="40000"/>
                </a:schemeClr>
              </a:solidFill>
              <a:ln>
                <a:noFill/>
              </a:ln>
              <a:effectLst>
                <a:glow rad="63500">
                  <a:schemeClr val="accent3">
                    <a:satMod val="175000"/>
                    <a:alpha val="25000"/>
                  </a:schemeClr>
                </a:glow>
              </a:effectLst>
            </c:spPr>
          </c:marker>
          <c:xVal>
            <c:numRef>
              <c:f>Sheet1!$A$2:$A$44</c:f>
              <c:numCache>
                <c:formatCode>General</c:formatCode>
                <c:ptCount val="43"/>
                <c:pt idx="0">
                  <c:v>373</c:v>
                </c:pt>
                <c:pt idx="1">
                  <c:v>823</c:v>
                </c:pt>
                <c:pt idx="2">
                  <c:v>538</c:v>
                </c:pt>
                <c:pt idx="3">
                  <c:v>760</c:v>
                </c:pt>
                <c:pt idx="4">
                  <c:v>827</c:v>
                </c:pt>
                <c:pt idx="5">
                  <c:v>883</c:v>
                </c:pt>
                <c:pt idx="6">
                  <c:v>132</c:v>
                </c:pt>
                <c:pt idx="7">
                  <c:v>443</c:v>
                </c:pt>
                <c:pt idx="8">
                  <c:v>255</c:v>
                </c:pt>
                <c:pt idx="9">
                  <c:v>236</c:v>
                </c:pt>
                <c:pt idx="10">
                  <c:v>403</c:v>
                </c:pt>
                <c:pt idx="11">
                  <c:v>396</c:v>
                </c:pt>
                <c:pt idx="12">
                  <c:v>298</c:v>
                </c:pt>
                <c:pt idx="13">
                  <c:v>294</c:v>
                </c:pt>
                <c:pt idx="14">
                  <c:v>272</c:v>
                </c:pt>
                <c:pt idx="15">
                  <c:v>251</c:v>
                </c:pt>
                <c:pt idx="16">
                  <c:v>463</c:v>
                </c:pt>
                <c:pt idx="17">
                  <c:v>170</c:v>
                </c:pt>
                <c:pt idx="18">
                  <c:v>239</c:v>
                </c:pt>
                <c:pt idx="19">
                  <c:v>594</c:v>
                </c:pt>
                <c:pt idx="20">
                  <c:v>1087</c:v>
                </c:pt>
                <c:pt idx="21">
                  <c:v>384</c:v>
                </c:pt>
                <c:pt idx="22">
                  <c:v>304</c:v>
                </c:pt>
                <c:pt idx="23">
                  <c:v>114</c:v>
                </c:pt>
                <c:pt idx="24">
                  <c:v>332</c:v>
                </c:pt>
                <c:pt idx="25">
                  <c:v>603</c:v>
                </c:pt>
                <c:pt idx="26">
                  <c:v>1019</c:v>
                </c:pt>
                <c:pt idx="27">
                  <c:v>131</c:v>
                </c:pt>
                <c:pt idx="28">
                  <c:v>210</c:v>
                </c:pt>
                <c:pt idx="29">
                  <c:v>216</c:v>
                </c:pt>
                <c:pt idx="30">
                  <c:v>419</c:v>
                </c:pt>
                <c:pt idx="31">
                  <c:v>727</c:v>
                </c:pt>
                <c:pt idx="32">
                  <c:v>101</c:v>
                </c:pt>
                <c:pt idx="33">
                  <c:v>416</c:v>
                </c:pt>
                <c:pt idx="34">
                  <c:v>574</c:v>
                </c:pt>
                <c:pt idx="35">
                  <c:v>132</c:v>
                </c:pt>
                <c:pt idx="36">
                  <c:v>136</c:v>
                </c:pt>
                <c:pt idx="37">
                  <c:v>234</c:v>
                </c:pt>
                <c:pt idx="38">
                  <c:v>150</c:v>
                </c:pt>
                <c:pt idx="39">
                  <c:v>285</c:v>
                </c:pt>
                <c:pt idx="40">
                  <c:v>1100</c:v>
                </c:pt>
                <c:pt idx="41">
                  <c:v>1200</c:v>
                </c:pt>
                <c:pt idx="42">
                  <c:v>1300</c:v>
                </c:pt>
              </c:numCache>
            </c:numRef>
          </c:xVal>
          <c:yVal>
            <c:numRef>
              <c:f>Sheet1!$D$2:$D$44</c:f>
              <c:numCache>
                <c:formatCode>General</c:formatCode>
                <c:ptCount val="43"/>
                <c:pt idx="40">
                  <c:v>55.135812678794522</c:v>
                </c:pt>
                <c:pt idx="41">
                  <c:v>59.580054135994189</c:v>
                </c:pt>
                <c:pt idx="42">
                  <c:v>64.024295593193855</c:v>
                </c:pt>
              </c:numCache>
            </c:numRef>
          </c:yVal>
          <c:smooth val="0"/>
        </c:ser>
        <c:dLbls>
          <c:showLegendKey val="0"/>
          <c:showVal val="0"/>
          <c:showCatName val="0"/>
          <c:showSerName val="0"/>
          <c:showPercent val="0"/>
          <c:showBubbleSize val="0"/>
        </c:dLbls>
        <c:axId val="166929920"/>
        <c:axId val="166937344"/>
      </c:scatterChart>
      <c:valAx>
        <c:axId val="166929920"/>
        <c:scaling>
          <c:orientation val="minMax"/>
        </c:scaling>
        <c:delete val="0"/>
        <c:axPos val="b"/>
        <c:majorGridlines>
          <c:spPr>
            <a:ln w="9525" cap="flat" cmpd="sng" algn="ctr">
              <a:solidFill>
                <a:schemeClr val="dk1">
                  <a:lumMod val="65000"/>
                  <a:lumOff val="35000"/>
                  <a:alpha val="7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US"/>
                  <a:t>Number of Pages</a:t>
                </a:r>
              </a:p>
            </c:rich>
          </c:tx>
          <c:overlay val="0"/>
          <c:spPr>
            <a:noFill/>
            <a:ln>
              <a:noFill/>
            </a:ln>
            <a:effectLst/>
          </c:sp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66937344"/>
        <c:crosses val="autoZero"/>
        <c:crossBetween val="midCat"/>
      </c:valAx>
      <c:valAx>
        <c:axId val="166937344"/>
        <c:scaling>
          <c:orientation val="minMax"/>
        </c:scaling>
        <c:delete val="0"/>
        <c:axPos val="l"/>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US"/>
                  <a:t>Width of Book (in mm)</a:t>
                </a:r>
              </a:p>
            </c:rich>
          </c:tx>
          <c:overlay val="0"/>
          <c:spPr>
            <a:noFill/>
            <a:ln>
              <a:noFill/>
            </a:ln>
            <a:effectLst/>
          </c:spPr>
        </c:title>
        <c:numFmt formatCode="General" sourceLinked="0"/>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66929920"/>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MCX6K-J8YQP-CGMTM-X3XQ8-K6KDY</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Layne Proctor</dc:creator>
  <cp:lastModifiedBy>Owner</cp:lastModifiedBy>
  <cp:revision>2</cp:revision>
  <dcterms:created xsi:type="dcterms:W3CDTF">2018-03-18T03:10:00Z</dcterms:created>
  <dcterms:modified xsi:type="dcterms:W3CDTF">2018-03-18T03:10:00Z</dcterms:modified>
</cp:coreProperties>
</file>