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55F6" w14:textId="3D5C64BC" w:rsidR="00717918" w:rsidRDefault="007D135C"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16168" wp14:editId="64566C3A">
                <wp:simplePos x="0" y="0"/>
                <wp:positionH relativeFrom="column">
                  <wp:posOffset>-566737</wp:posOffset>
                </wp:positionH>
                <wp:positionV relativeFrom="paragraph">
                  <wp:posOffset>-450215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71C8" w14:textId="77777777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E2EE470" w14:textId="77777777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7FE9447" w14:textId="35CEA447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C8B1760" w14:textId="79951D52" w:rsidR="007D135C" w:rsidRDefault="007D135C" w:rsidP="007D135C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1F0C7E77" w14:textId="77777777" w:rsidR="007D135C" w:rsidRDefault="007D135C" w:rsidP="007D13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6168" id="Group 54" o:spid="_x0000_s1026" style="position:absolute;margin-left:-44.6pt;margin-top:-35.45pt;width:592.5pt;height:68.15pt;z-index:251658752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DI8snuIAAAALAQAADwAAAGRycy9kb3ducmV2LnhtbEyPwW7CMAyG75P2&#10;DpEn7QZJ2cpo1xQhtO2EkAaTELfQmLaicaomtOXtF07bzZY//f7+bDmahvXYudqShGgqgCEVVtdU&#10;SvjZf04WwJxXpFVjCSXc0MEyf3zIVKrtQN/Y73zJQgi5VEmovG9Tzl1RoVFualukcDvbzigf1q7k&#10;ulNDCDcNnwkx50bVFD5UqsV1hcVldzUSvgY1rF6ij35zOa9vx328PWwilPL5aVy9A/M4+j8Y7vpB&#10;HfLgdLJX0o41EiaLZBbQMLyJBNidEEkc2pwkzONX4HnG/3fIfwEAAP//AwBQSwECLQAUAAYACAAA&#10;ACEAtoM4kv4AAADhAQAAEwAAAAAAAAAAAAAAAAAAAAAAW0NvbnRlbnRfVHlwZXNdLnhtbFBLAQIt&#10;ABQABgAIAAAAIQA4/SH/1gAAAJQBAAALAAAAAAAAAAAAAAAAAC8BAABfcmVscy8ucmVsc1BLAQIt&#10;ABQABgAIAAAAIQACblapxgIAAKcGAAAOAAAAAAAAAAAAAAAAAC4CAABkcnMvZTJvRG9jLnhtbFBL&#10;AQItABQABgAIAAAAIQAMjyye4gAAAAsBAAAPAAAAAAAAAAAAAAAAACAFAABkcnMvZG93bnJldi54&#10;bWxQSwUGAAAAAAQABADzAAAALw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F1971C8" w14:textId="77777777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E2EE470" w14:textId="77777777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7FE9447" w14:textId="35CEA447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1C8B1760" w14:textId="79951D52" w:rsidR="007D135C" w:rsidRDefault="007D135C" w:rsidP="007D135C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1F0C7E77" w14:textId="77777777" w:rsidR="007D135C" w:rsidRDefault="007D135C" w:rsidP="007D135C"/>
                    </w:txbxContent>
                  </v:textbox>
                </v:shape>
              </v:group>
            </w:pict>
          </mc:Fallback>
        </mc:AlternateContent>
      </w:r>
    </w:p>
    <w:p w14:paraId="583AB2CE" w14:textId="77777777" w:rsidR="00717918" w:rsidRDefault="00717918"/>
    <w:p w14:paraId="5EEA6D03" w14:textId="77777777" w:rsidR="00717918" w:rsidRPr="008C5E8F" w:rsidRDefault="00717918"/>
    <w:p w14:paraId="626506AC" w14:textId="7EC9A248" w:rsidR="00936F3B" w:rsidRPr="00722FCE" w:rsidRDefault="009A1211" w:rsidP="00936F3B">
      <w:pPr>
        <w:pStyle w:val="Heading1"/>
        <w:tabs>
          <w:tab w:val="num" w:pos="540"/>
        </w:tabs>
        <w:spacing w:before="0"/>
        <w:jc w:val="center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Unit</w:t>
      </w:r>
      <w:r w:rsidR="00B01C04">
        <w:rPr>
          <w:rFonts w:ascii="Arial" w:eastAsia="Times New Roman" w:hAnsi="Arial" w:cs="Arial"/>
          <w:color w:val="auto"/>
          <w:szCs w:val="24"/>
        </w:rPr>
        <w:t xml:space="preserve"> </w:t>
      </w:r>
      <w:r w:rsidR="00072852">
        <w:rPr>
          <w:rFonts w:ascii="Arial" w:eastAsia="Times New Roman" w:hAnsi="Arial" w:cs="Arial"/>
          <w:color w:val="auto"/>
          <w:szCs w:val="24"/>
        </w:rPr>
        <w:t>3</w:t>
      </w:r>
      <w:r>
        <w:rPr>
          <w:rFonts w:ascii="Arial" w:eastAsia="Times New Roman" w:hAnsi="Arial" w:cs="Arial"/>
          <w:color w:val="auto"/>
          <w:szCs w:val="24"/>
        </w:rPr>
        <w:t xml:space="preserve"> Part 05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 </w:t>
      </w:r>
      <w:r w:rsidR="00B01C04">
        <w:rPr>
          <w:rFonts w:ascii="Arial" w:eastAsia="Times New Roman" w:hAnsi="Arial" w:cs="Arial"/>
          <w:color w:val="auto"/>
          <w:szCs w:val="24"/>
        </w:rPr>
        <w:t>Readings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: </w:t>
      </w:r>
      <w:r w:rsidR="007D135C">
        <w:rPr>
          <w:rFonts w:ascii="Arial" w:eastAsia="Times New Roman" w:hAnsi="Arial" w:cs="Arial"/>
          <w:color w:val="auto"/>
          <w:szCs w:val="24"/>
        </w:rPr>
        <w:t>Zeros</w:t>
      </w:r>
    </w:p>
    <w:p w14:paraId="6960DCA9" w14:textId="77777777" w:rsidR="00777CA7" w:rsidRPr="00174E2D" w:rsidRDefault="00777CA7" w:rsidP="00777CA7">
      <w:pPr>
        <w:rPr>
          <w:b/>
        </w:rPr>
      </w:pPr>
      <w:r w:rsidRPr="00174E2D">
        <w:rPr>
          <w:b/>
        </w:rPr>
        <w:t>Zeros</w:t>
      </w:r>
    </w:p>
    <w:p w14:paraId="43FE3E19" w14:textId="77777777" w:rsidR="00777CA7" w:rsidRPr="00174E2D" w:rsidRDefault="00777CA7" w:rsidP="00777CA7">
      <w:pPr>
        <w:ind w:left="720"/>
      </w:pPr>
      <w:r w:rsidRPr="00174E2D">
        <w:t>If ƒ(value) = 0 then value is called a “zero” of the function</w:t>
      </w:r>
    </w:p>
    <w:p w14:paraId="0BA124D8" w14:textId="77777777" w:rsidR="00777CA7" w:rsidRDefault="00777CA7" w:rsidP="00777CA7">
      <w:pPr>
        <w:ind w:left="720"/>
      </w:pPr>
      <w:r w:rsidRPr="00174E2D">
        <w:t>This is the same as finding all the values of the function for which y=0</w:t>
      </w:r>
    </w:p>
    <w:p w14:paraId="400F2B31" w14:textId="77777777" w:rsidR="00777CA7" w:rsidRPr="00174E2D" w:rsidRDefault="00777CA7" w:rsidP="00777CA7">
      <w:pPr>
        <w:ind w:left="720"/>
        <w:rPr>
          <w:bCs/>
        </w:rPr>
      </w:pPr>
      <w:r w:rsidRPr="00174E2D">
        <w:t>If the values are real numbers, they are called “</w:t>
      </w:r>
      <w:r w:rsidRPr="00174E2D">
        <w:rPr>
          <w:b/>
          <w:bCs/>
        </w:rPr>
        <w:t>real zeros</w:t>
      </w:r>
      <w:r w:rsidRPr="00174E2D">
        <w:t>”</w:t>
      </w:r>
      <w:r w:rsidRPr="00174E2D">
        <w:rPr>
          <w:b/>
          <w:bCs/>
        </w:rPr>
        <w:t xml:space="preserve"> </w:t>
      </w:r>
    </w:p>
    <w:p w14:paraId="20F8BD89" w14:textId="77777777" w:rsidR="00777CA7" w:rsidRDefault="00777CA7" w:rsidP="00777CA7">
      <w:pPr>
        <w:ind w:left="720"/>
      </w:pPr>
      <w:r w:rsidRPr="00174E2D">
        <w:t>If the values are complex numbers, they are called “</w:t>
      </w:r>
      <w:r w:rsidRPr="00174E2D">
        <w:rPr>
          <w:b/>
          <w:bCs/>
        </w:rPr>
        <w:t>complex zeros</w:t>
      </w:r>
      <w:r w:rsidRPr="00174E2D">
        <w:t>”</w:t>
      </w:r>
    </w:p>
    <w:p w14:paraId="018BF63B" w14:textId="77777777" w:rsidR="00777CA7" w:rsidRDefault="00777CA7" w:rsidP="00777CA7">
      <w:pPr>
        <w:ind w:left="720"/>
      </w:pPr>
      <w:r w:rsidRPr="00174E2D">
        <w:t xml:space="preserve">The real zeros are the x-values of the points where the curve crosses the x-axis </w:t>
      </w:r>
    </w:p>
    <w:p w14:paraId="7171F785" w14:textId="77777777" w:rsidR="00777CA7" w:rsidRDefault="00777CA7" w:rsidP="00777CA7">
      <w:pPr>
        <w:ind w:left="720" w:firstLine="720"/>
      </w:pPr>
      <w:r w:rsidRPr="00174E2D">
        <w:t>(where y=0)</w:t>
      </w:r>
    </w:p>
    <w:p w14:paraId="34E8B1EB" w14:textId="77777777" w:rsidR="0011573C" w:rsidRPr="000B7075" w:rsidRDefault="0011573C" w:rsidP="0011573C">
      <w:pPr>
        <w:keepNext/>
        <w:outlineLvl w:val="0"/>
      </w:pPr>
      <w:r w:rsidRPr="000B7075">
        <w:tab/>
      </w:r>
      <w:r>
        <w:t xml:space="preserve">Quadratic equations are of the form:  </w:t>
      </w:r>
      <w:r w:rsidRPr="000B7075">
        <w:rPr>
          <w:i/>
          <w:iCs/>
        </w:rPr>
        <w:t>ax</w:t>
      </w:r>
      <w:r w:rsidRPr="000B7075">
        <w:rPr>
          <w:vertAlign w:val="superscript"/>
        </w:rPr>
        <w:t>2</w:t>
      </w:r>
      <w:r w:rsidRPr="000B7075">
        <w:t xml:space="preserve"> + </w:t>
      </w:r>
      <w:r w:rsidRPr="000B7075">
        <w:rPr>
          <w:i/>
          <w:iCs/>
        </w:rPr>
        <w:t>bx</w:t>
      </w:r>
      <w:r w:rsidRPr="000B7075">
        <w:t xml:space="preserve"> + </w:t>
      </w:r>
      <w:r w:rsidRPr="000B7075">
        <w:rPr>
          <w:i/>
          <w:iCs/>
        </w:rPr>
        <w:t>c</w:t>
      </w:r>
      <w:r w:rsidRPr="000B7075">
        <w:t xml:space="preserve"> = 0</w:t>
      </w:r>
    </w:p>
    <w:p w14:paraId="5DFE52D2" w14:textId="77777777" w:rsidR="0011573C" w:rsidRDefault="0011573C" w:rsidP="0011573C">
      <w:pPr>
        <w:autoSpaceDE w:val="0"/>
        <w:autoSpaceDN w:val="0"/>
        <w:adjustRightInd w:val="0"/>
      </w:pPr>
      <w:r>
        <w:tab/>
        <w:t>So, they are the zeros for the parabola!</w:t>
      </w:r>
    </w:p>
    <w:p w14:paraId="00BC22F3" w14:textId="77777777" w:rsidR="0011573C" w:rsidRDefault="0011573C" w:rsidP="0011573C">
      <w:pPr>
        <w:autoSpaceDE w:val="0"/>
        <w:autoSpaceDN w:val="0"/>
        <w:adjustRightInd w:val="0"/>
      </w:pPr>
      <w:r>
        <w:tab/>
        <w:t>Solving for "x":</w:t>
      </w:r>
    </w:p>
    <w:p w14:paraId="4C9583E4" w14:textId="77777777" w:rsidR="0011573C" w:rsidRDefault="0011573C" w:rsidP="0011573C">
      <w:pPr>
        <w:autoSpaceDE w:val="0"/>
        <w:autoSpaceDN w:val="0"/>
        <w:adjustRightInd w:val="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D4B3" wp14:editId="69648BB5">
                <wp:simplePos x="0" y="0"/>
                <wp:positionH relativeFrom="column">
                  <wp:posOffset>3497580</wp:posOffset>
                </wp:positionH>
                <wp:positionV relativeFrom="paragraph">
                  <wp:posOffset>147955</wp:posOffset>
                </wp:positionV>
                <wp:extent cx="2286000" cy="568960"/>
                <wp:effectExtent l="1905" t="0" r="0" b="0"/>
                <wp:wrapNone/>
                <wp:docPr id="1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4E96" w14:textId="77777777" w:rsidR="0011573C" w:rsidRDefault="0011573C" w:rsidP="0011573C">
                            <w:r>
                              <w:rPr>
                                <w:position w:val="-24"/>
                              </w:rPr>
                              <w:object w:dxaOrig="2016" w:dyaOrig="709" w14:anchorId="1375741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0.8pt;height:35.45pt">
                                  <v:imagedata r:id="rId5" o:title=""/>
                                </v:shape>
                                <o:OLEObject Type="Embed" ProgID="Equation.DSMT4" ShapeID="_x0000_i1026" DrawAspect="Content" ObjectID="_1739314772" r:id="rId6"/>
                              </w:object>
                            </w:r>
                            <w:r>
                              <w:t xml:space="preserve">, 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t xml:space="preserve"> ≠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D4B3" id="Text Box 652" o:spid="_x0000_s1029" type="#_x0000_t202" style="position:absolute;margin-left:275.4pt;margin-top:11.65pt;width:180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s4gEAAKgDAAAOAAAAZHJzL2Uyb0RvYy54bWysU9tu2zAMfR+wfxD0vtgJ0iw14hRdiw4D&#10;ugvQ7QNkWbKF2aJGKbGzrx8lu2m2vQ17EURSPjznkN7djH3Hjgq9AVvy5SLnTFkJtbFNyb99fXiz&#10;5cwHYWvRgVUlPynPb/avX+0GV6gVtNDVChmBWF8MruRtCK7IMi9b1Qu/AKcsFTVgLwKF2GQ1ioHQ&#10;+y5b5fkmGwBrhyCV95S9n4p8n/C1VjJ81tqrwLqSE7eQTkxnFc9svxNFg8K1Rs40xD+w6IWx1PQM&#10;dS+CYAc0f0H1RiJ40GEhoc9AayNV0kBqlvkfap5a4VTSQuZ4d7bJ/z9Y+en45L4gC+M7GGmASYR3&#10;jyC/e2bhrhW2UbeIMLRK1NR4GS3LBueL+dNotS98BKmGj1DTkMUhQAIaNfbRFdLJCJ0GcDqbrsbA&#10;JCVXq+0mz6kkqXa12V5v0lQyUTx/7dCH9wp6Fi8lRxpqQhfHRx8iG1E8P4nNLDyYrkuD7exvCXoY&#10;M4l9JDxRD2M1MlPP0qKYCuoTyUGY1oXWmy4t4E/OBlqVkvsfB4GKs+6DJUuul+t13K0UrK/erijA&#10;y0p1WRFWElTJA2fT9S5M+3hwaJqWOk1DsHBLNmqTFL6wmunTOiTh8+rGfbuM06uXH2z/CwAA//8D&#10;AFBLAwQUAAYACAAAACEAuAWvlN0AAAAKAQAADwAAAGRycy9kb3ducmV2LnhtbEyPwU7DMAyG70h7&#10;h8iTuLGkHZ1oaTohEFcQYyBxyxqvrWicqsnW8vZ4Jzja/vT7+8vt7HpxxjF0njQkKwUCqfa2o0bD&#10;/v355g5EiIas6T2hhh8MsK0WV6UprJ/oDc+72AgOoVAYDW2MQyFlqFt0Jqz8gMS3ox+diTyOjbSj&#10;mTjc9TJVaiOd6Yg/tGbAxxbr793Jafh4OX593qrX5sllw+RnJcnlUuvr5fxwDyLiHP9guOizOlTs&#10;dPAnskH0GrJMsXrUkK7XIBjIk8viwGSS5iCrUv6vUP0CAAD//wMAUEsBAi0AFAAGAAgAAAAhALaD&#10;OJL+AAAA4QEAABMAAAAAAAAAAAAAAAAAAAAAAFtDb250ZW50X1R5cGVzXS54bWxQSwECLQAUAAYA&#10;CAAAACEAOP0h/9YAAACUAQAACwAAAAAAAAAAAAAAAAAvAQAAX3JlbHMvLnJlbHNQSwECLQAUAAYA&#10;CAAAACEAzWZ7rOIBAACoAwAADgAAAAAAAAAAAAAAAAAuAgAAZHJzL2Uyb0RvYy54bWxQSwECLQAU&#10;AAYACAAAACEAuAWvlN0AAAAKAQAADwAAAAAAAAAAAAAAAAA8BAAAZHJzL2Rvd25yZXYueG1sUEsF&#10;BgAAAAAEAAQA8wAAAEYFAAAAAA==&#10;" filled="f" stroked="f">
                <v:textbox>
                  <w:txbxContent>
                    <w:p w14:paraId="1BF44E96" w14:textId="77777777" w:rsidR="0011573C" w:rsidRDefault="0011573C" w:rsidP="0011573C">
                      <w:r>
                        <w:rPr>
                          <w:position w:val="-24"/>
                        </w:rPr>
                        <w:object w:dxaOrig="2016" w:dyaOrig="709" w14:anchorId="1375741E">
                          <v:shape id="_x0000_i1026" type="#_x0000_t75" style="width:100.8pt;height:35.45pt">
                            <v:imagedata r:id="rId5" o:title=""/>
                          </v:shape>
                          <o:OLEObject Type="Embed" ProgID="Equation.DSMT4" ShapeID="_x0000_i1026" DrawAspect="Content" ObjectID="_1739314772" r:id="rId7"/>
                        </w:object>
                      </w:r>
                      <w:r>
                        <w:t xml:space="preserve">, 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t xml:space="preserve"> ≠ 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Solve by factoring the equation and using the z</w:t>
      </w:r>
      <w:r w:rsidRPr="0081646F">
        <w:t xml:space="preserve">ero-product principle:     </w:t>
      </w:r>
    </w:p>
    <w:p w14:paraId="1EF1A3D6" w14:textId="77777777" w:rsidR="0011573C" w:rsidRDefault="0011573C" w:rsidP="0011573C">
      <w:pPr>
        <w:autoSpaceDE w:val="0"/>
        <w:autoSpaceDN w:val="0"/>
        <w:adjustRightInd w:val="0"/>
      </w:pPr>
      <w:r>
        <w:tab/>
      </w:r>
      <w:r>
        <w:tab/>
      </w:r>
      <w:r>
        <w:tab/>
      </w:r>
      <w:r w:rsidRPr="0081646F">
        <w:t xml:space="preserve">if </w:t>
      </w:r>
      <w:r w:rsidRPr="0081646F">
        <w:rPr>
          <w:i/>
          <w:iCs/>
        </w:rPr>
        <w:t>AB</w:t>
      </w:r>
      <w:r w:rsidRPr="0081646F">
        <w:t xml:space="preserve"> = 0, then </w:t>
      </w:r>
      <w:r w:rsidRPr="0081646F">
        <w:rPr>
          <w:i/>
          <w:iCs/>
        </w:rPr>
        <w:t>A</w:t>
      </w:r>
      <w:r>
        <w:rPr>
          <w:i/>
          <w:iCs/>
        </w:rPr>
        <w:t xml:space="preserve"> </w:t>
      </w:r>
      <w:r w:rsidRPr="0081646F">
        <w:t>=</w:t>
      </w:r>
      <w:r>
        <w:t xml:space="preserve"> </w:t>
      </w:r>
      <w:r w:rsidRPr="0081646F">
        <w:t xml:space="preserve">0 or </w:t>
      </w:r>
      <w:r w:rsidRPr="0081646F">
        <w:rPr>
          <w:i/>
          <w:iCs/>
        </w:rPr>
        <w:t>B</w:t>
      </w:r>
      <w:r>
        <w:rPr>
          <w:i/>
          <w:iCs/>
        </w:rPr>
        <w:t xml:space="preserve"> </w:t>
      </w:r>
      <w:r w:rsidRPr="0081646F">
        <w:t>=</w:t>
      </w:r>
      <w:r>
        <w:t xml:space="preserve"> </w:t>
      </w:r>
      <w:r w:rsidRPr="0081646F">
        <w:t>0</w:t>
      </w:r>
    </w:p>
    <w:p w14:paraId="37271E29" w14:textId="77777777" w:rsidR="0011573C" w:rsidRPr="000B7075" w:rsidRDefault="0011573C" w:rsidP="0011573C">
      <w:pPr>
        <w:autoSpaceDE w:val="0"/>
        <w:autoSpaceDN w:val="0"/>
        <w:adjustRightInd w:val="0"/>
      </w:pPr>
      <w:r>
        <w:tab/>
      </w:r>
      <w:r>
        <w:tab/>
        <w:t>Or s</w:t>
      </w:r>
      <w:r w:rsidRPr="000B7075">
        <w:t xml:space="preserve">olve using the quadratic formula:   </w:t>
      </w:r>
    </w:p>
    <w:p w14:paraId="72BCE76E" w14:textId="77777777" w:rsidR="0011573C" w:rsidRDefault="0011573C" w:rsidP="0011573C">
      <w:pPr>
        <w:ind w:left="720"/>
      </w:pPr>
      <w:r>
        <w:tab/>
        <w:t>Or a graphing calculator</w:t>
      </w:r>
    </w:p>
    <w:p w14:paraId="54074D50" w14:textId="77777777" w:rsidR="0011573C" w:rsidRPr="000B7075" w:rsidRDefault="0011573C" w:rsidP="0011573C">
      <w:pPr>
        <w:ind w:left="720"/>
      </w:pPr>
      <w:r>
        <w:tab/>
        <w:t xml:space="preserve">Or the </w:t>
      </w:r>
      <w:r w:rsidRPr="000B7075">
        <w:t>url:</w:t>
      </w:r>
      <w:r w:rsidRPr="000B7075">
        <w:tab/>
      </w:r>
      <w:r>
        <w:t>wolframalpha.com</w:t>
      </w:r>
    </w:p>
    <w:p w14:paraId="3C318B19" w14:textId="36F7D02A" w:rsidR="00777CA7" w:rsidRPr="0067449A" w:rsidRDefault="00777CA7" w:rsidP="0011573C">
      <w:pPr>
        <w:ind w:firstLine="720"/>
      </w:pPr>
      <w:r w:rsidRPr="0067449A">
        <w:t xml:space="preserve">Because the quadratic </w:t>
      </w:r>
      <w:r w:rsidR="008E422D">
        <w:t xml:space="preserve">equation </w:t>
      </w:r>
      <w:r w:rsidRPr="0067449A">
        <w:t>formula can have a negative value for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14:paraId="53B2251C" w14:textId="77777777" w:rsidR="00777CA7" w:rsidRPr="0067449A" w:rsidRDefault="00777CA7" w:rsidP="00777CA7">
      <w:pPr>
        <w:ind w:left="720" w:firstLine="720"/>
      </w:pPr>
      <w:r w:rsidRPr="0067449A">
        <w:t xml:space="preserve">the solutions can be complex </w:t>
      </w:r>
    </w:p>
    <w:p w14:paraId="28DDC360" w14:textId="18639048" w:rsidR="008E422D" w:rsidRPr="00722FCE" w:rsidRDefault="00777CA7" w:rsidP="00735EE1">
      <w:r w:rsidRPr="0067449A">
        <w:tab/>
        <w:t>If the values are complex numbers, they are called “</w:t>
      </w:r>
      <w:r w:rsidRPr="0067449A">
        <w:rPr>
          <w:color w:val="FF0000"/>
        </w:rPr>
        <w:t>complex zeros</w:t>
      </w:r>
      <w:r w:rsidRPr="0067449A">
        <w:t>”</w:t>
      </w:r>
      <w:r w:rsidR="008C5E8F" w:rsidRPr="008C5E8F">
        <w:rPr>
          <w:noProof/>
        </w:rPr>
        <w:drawing>
          <wp:anchor distT="0" distB="0" distL="114300" distR="114300" simplePos="0" relativeHeight="251663360" behindDoc="1" locked="0" layoutInCell="1" allowOverlap="1" wp14:anchorId="1919A027" wp14:editId="11E86978">
            <wp:simplePos x="0" y="0"/>
            <wp:positionH relativeFrom="column">
              <wp:posOffset>-279491</wp:posOffset>
            </wp:positionH>
            <wp:positionV relativeFrom="paragraph">
              <wp:posOffset>3131911</wp:posOffset>
            </wp:positionV>
            <wp:extent cx="6923010" cy="21431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8F" w:rsidRPr="008C5E8F">
        <w:rPr>
          <w:noProof/>
        </w:rPr>
        <w:drawing>
          <wp:anchor distT="0" distB="0" distL="114300" distR="114300" simplePos="0" relativeHeight="251657216" behindDoc="1" locked="0" layoutInCell="1" allowOverlap="1" wp14:anchorId="0817A682" wp14:editId="5CFED510">
            <wp:simplePos x="0" y="0"/>
            <wp:positionH relativeFrom="column">
              <wp:posOffset>-232138</wp:posOffset>
            </wp:positionH>
            <wp:positionV relativeFrom="paragraph">
              <wp:posOffset>417195</wp:posOffset>
            </wp:positionV>
            <wp:extent cx="6885940" cy="2414270"/>
            <wp:effectExtent l="0" t="0" r="0" b="508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0A">
        <w:br w:type="page"/>
      </w:r>
      <w:r w:rsidR="008C5E8F" w:rsidRPr="008C5E8F"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53CB3479" wp14:editId="1F57455C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3914140" cy="310007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22D" w:rsidRPr="00722FCE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A7C18"/>
    <w:multiLevelType w:val="multilevel"/>
    <w:tmpl w:val="0C765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90072150">
    <w:abstractNumId w:val="0"/>
  </w:num>
  <w:num w:numId="2" w16cid:durableId="22999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423A3"/>
    <w:rsid w:val="00042F27"/>
    <w:rsid w:val="00056B85"/>
    <w:rsid w:val="000601EE"/>
    <w:rsid w:val="00061C46"/>
    <w:rsid w:val="00072852"/>
    <w:rsid w:val="000A2E5D"/>
    <w:rsid w:val="000A785B"/>
    <w:rsid w:val="000B7F46"/>
    <w:rsid w:val="0011573C"/>
    <w:rsid w:val="00137CD0"/>
    <w:rsid w:val="00145C3D"/>
    <w:rsid w:val="00152C00"/>
    <w:rsid w:val="00171482"/>
    <w:rsid w:val="001843BC"/>
    <w:rsid w:val="001E4703"/>
    <w:rsid w:val="00215B88"/>
    <w:rsid w:val="00246ACF"/>
    <w:rsid w:val="00295F30"/>
    <w:rsid w:val="002C1C47"/>
    <w:rsid w:val="002D4153"/>
    <w:rsid w:val="002F2DFA"/>
    <w:rsid w:val="003651A3"/>
    <w:rsid w:val="003B1C82"/>
    <w:rsid w:val="0040249D"/>
    <w:rsid w:val="004305EF"/>
    <w:rsid w:val="004A6E05"/>
    <w:rsid w:val="004A7DFB"/>
    <w:rsid w:val="004C241F"/>
    <w:rsid w:val="004E5F5C"/>
    <w:rsid w:val="005243F9"/>
    <w:rsid w:val="005250EF"/>
    <w:rsid w:val="005646C4"/>
    <w:rsid w:val="005D592F"/>
    <w:rsid w:val="005D746A"/>
    <w:rsid w:val="00650C7D"/>
    <w:rsid w:val="0066251C"/>
    <w:rsid w:val="0067449A"/>
    <w:rsid w:val="00695CFB"/>
    <w:rsid w:val="00717918"/>
    <w:rsid w:val="00722FCE"/>
    <w:rsid w:val="00727EF2"/>
    <w:rsid w:val="00735EE1"/>
    <w:rsid w:val="00777CA7"/>
    <w:rsid w:val="007B1E90"/>
    <w:rsid w:val="007D135C"/>
    <w:rsid w:val="007E05B0"/>
    <w:rsid w:val="007E694C"/>
    <w:rsid w:val="008344F1"/>
    <w:rsid w:val="008C5E8F"/>
    <w:rsid w:val="008D1FF7"/>
    <w:rsid w:val="008E422D"/>
    <w:rsid w:val="008E5C0A"/>
    <w:rsid w:val="00936F3B"/>
    <w:rsid w:val="00994544"/>
    <w:rsid w:val="009A1211"/>
    <w:rsid w:val="009A7F44"/>
    <w:rsid w:val="00A55DE9"/>
    <w:rsid w:val="00A62846"/>
    <w:rsid w:val="00A962C6"/>
    <w:rsid w:val="00AB7B2C"/>
    <w:rsid w:val="00B01C04"/>
    <w:rsid w:val="00B601C9"/>
    <w:rsid w:val="00B940FF"/>
    <w:rsid w:val="00BC3632"/>
    <w:rsid w:val="00C45558"/>
    <w:rsid w:val="00C747C8"/>
    <w:rsid w:val="00CB3FEE"/>
    <w:rsid w:val="00D47633"/>
    <w:rsid w:val="00DF1840"/>
    <w:rsid w:val="00E313CF"/>
    <w:rsid w:val="00E54DD6"/>
    <w:rsid w:val="00F11D70"/>
    <w:rsid w:val="00F4593A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182B"/>
  <w15:docId w15:val="{940FAF66-6855-457F-9011-4B62E25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26</cp:revision>
  <dcterms:created xsi:type="dcterms:W3CDTF">2020-02-26T23:19:00Z</dcterms:created>
  <dcterms:modified xsi:type="dcterms:W3CDTF">2023-03-03T09:13:00Z</dcterms:modified>
</cp:coreProperties>
</file>